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C97E0" w14:textId="77777777" w:rsidR="00D97D20" w:rsidRDefault="00AE406D">
      <w:pPr>
        <w:pStyle w:val="Nagwek1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</w:t>
      </w:r>
    </w:p>
    <w:p w14:paraId="64DB2DEF" w14:textId="77777777" w:rsidR="00D97D20" w:rsidRDefault="00AE406D">
      <w:pPr>
        <w:pStyle w:val="Nagwek10"/>
        <w:spacing w:line="276" w:lineRule="auto"/>
      </w:pPr>
      <w:r>
        <w:rPr>
          <w:rFonts w:ascii="Arial" w:hAnsi="Arial" w:cs="Arial"/>
          <w:sz w:val="20"/>
        </w:rPr>
        <w:t>Nr ………………………. z dnia …………………..r.</w:t>
      </w:r>
    </w:p>
    <w:p w14:paraId="477E278E" w14:textId="77777777" w:rsidR="00D97D20" w:rsidRDefault="00D97D20">
      <w:pPr>
        <w:pStyle w:val="Nagwek10"/>
        <w:spacing w:line="276" w:lineRule="auto"/>
        <w:jc w:val="both"/>
        <w:rPr>
          <w:rFonts w:ascii="Arial" w:hAnsi="Arial" w:cs="Arial"/>
          <w:sz w:val="20"/>
        </w:rPr>
      </w:pPr>
    </w:p>
    <w:p w14:paraId="4DC0447B" w14:textId="77777777" w:rsidR="00D97D20" w:rsidRDefault="00D97D20">
      <w:pPr>
        <w:pStyle w:val="Nagwek2"/>
        <w:spacing w:line="276" w:lineRule="auto"/>
        <w:rPr>
          <w:rFonts w:ascii="Arial" w:hAnsi="Arial" w:cs="Arial"/>
          <w:bCs/>
          <w:i/>
          <w:sz w:val="20"/>
          <w:szCs w:val="20"/>
        </w:rPr>
      </w:pPr>
    </w:p>
    <w:p w14:paraId="641010FA" w14:textId="77777777" w:rsidR="00D97D20" w:rsidRDefault="00AE406D">
      <w:pPr>
        <w:pStyle w:val="Nagwek10"/>
        <w:spacing w:line="276" w:lineRule="auto"/>
        <w:jc w:val="both"/>
      </w:pPr>
      <w:r>
        <w:rPr>
          <w:rFonts w:ascii="Arial" w:hAnsi="Arial" w:cs="Arial"/>
          <w:b w:val="0"/>
          <w:bCs/>
          <w:sz w:val="20"/>
        </w:rPr>
        <w:t>zawarty pomiędzy:</w:t>
      </w:r>
    </w:p>
    <w:p w14:paraId="57682F0B" w14:textId="77777777" w:rsidR="00D97D20" w:rsidRDefault="00D97D20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E1AC3C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</w:rPr>
        <w:t xml:space="preserve"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818-14-29-388.  </w:t>
      </w:r>
      <w:r>
        <w:rPr>
          <w:rFonts w:ascii="Arial" w:hAnsi="Arial" w:cs="Arial"/>
          <w:bCs/>
          <w:sz w:val="20"/>
          <w:szCs w:val="20"/>
        </w:rPr>
        <w:t xml:space="preserve">zwanym dalej </w:t>
      </w:r>
      <w:r>
        <w:rPr>
          <w:rFonts w:ascii="Arial" w:eastAsia="Calibri" w:hAnsi="Arial" w:cs="Arial"/>
          <w:sz w:val="20"/>
          <w:szCs w:val="20"/>
        </w:rPr>
        <w:t>ZAMAWIAJĄCYM, reprezentowanym przez:</w:t>
      </w:r>
    </w:p>
    <w:p w14:paraId="36996193" w14:textId="77777777" w:rsidR="00D97D20" w:rsidRDefault="00D97D2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5410DD5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</w:rPr>
        <w:t>Tomasza Barana – Dyrektor Zespołu Opieki Zdrowotnej w Ropczycach</w:t>
      </w:r>
    </w:p>
    <w:p w14:paraId="1BBC7E85" w14:textId="77777777" w:rsidR="00D97D20" w:rsidRDefault="00D97D20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294E7B80" w14:textId="77777777" w:rsidR="00D97D20" w:rsidRDefault="00AE40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</w:t>
      </w:r>
    </w:p>
    <w:p w14:paraId="42E4A668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……………………………………………………………………………………………………………,</w:t>
      </w:r>
    </w:p>
    <w:p w14:paraId="58D0B381" w14:textId="77777777" w:rsidR="00D97D20" w:rsidRDefault="00D97D2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9833FE4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sz w:val="20"/>
          <w:szCs w:val="20"/>
        </w:rPr>
        <w:t xml:space="preserve">zwanym dalej </w:t>
      </w:r>
      <w:r>
        <w:rPr>
          <w:rFonts w:ascii="Arial" w:eastAsia="Calibri" w:hAnsi="Arial" w:cs="Arial"/>
          <w:b/>
          <w:sz w:val="20"/>
          <w:szCs w:val="20"/>
        </w:rPr>
        <w:t>Wykonawcą</w:t>
      </w:r>
      <w:r>
        <w:rPr>
          <w:rFonts w:ascii="Arial" w:eastAsia="Calibri" w:hAnsi="Arial" w:cs="Arial"/>
          <w:sz w:val="20"/>
          <w:szCs w:val="20"/>
        </w:rPr>
        <w:t xml:space="preserve"> reprezentowanym przez:</w:t>
      </w:r>
    </w:p>
    <w:p w14:paraId="1B36FA7A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eastAsia="Calibri" w:hAnsi="Arial" w:cs="Arial"/>
          <w:b/>
          <w:sz w:val="20"/>
          <w:szCs w:val="20"/>
        </w:rPr>
        <w:t>……………………………………………………………………………………………………………</w:t>
      </w:r>
    </w:p>
    <w:p w14:paraId="2733DC55" w14:textId="77777777" w:rsidR="00D97D20" w:rsidRDefault="00D97D20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B9883B2" w14:textId="77777777" w:rsidR="00D97D20" w:rsidRDefault="00AE406D">
      <w:p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bCs/>
          <w:sz w:val="20"/>
          <w:szCs w:val="20"/>
        </w:rPr>
        <w:t>Po przeprowadzeniu postępowania o udzielenie zamówienia pn</w:t>
      </w:r>
      <w:r>
        <w:rPr>
          <w:rFonts w:ascii="Arial" w:hAnsi="Arial" w:cs="Arial"/>
          <w:b/>
          <w:bCs/>
          <w:sz w:val="20"/>
          <w:szCs w:val="20"/>
        </w:rPr>
        <w:t>.: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„Świadczenie usług telefonicznych w technologii VoIP oraz usług dostępu do sieci Internet w budynkach Zespołu Opieki Zdrowotnej w Ropczycach”</w:t>
      </w:r>
      <w:r>
        <w:rPr>
          <w:rFonts w:ascii="Arial" w:hAnsi="Arial" w:cs="Arial"/>
          <w:bCs/>
          <w:sz w:val="20"/>
          <w:szCs w:val="20"/>
        </w:rPr>
        <w:t xml:space="preserve"> 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7500FCD5" w14:textId="77777777" w:rsidR="00D97D20" w:rsidRDefault="00D97D20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</w:p>
    <w:p w14:paraId="41F067EC" w14:textId="77777777" w:rsidR="00D97D20" w:rsidRDefault="00AE406D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§1</w:t>
      </w:r>
    </w:p>
    <w:p w14:paraId="3ECF9BFB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1. Przedmiotem umowy jest świadczenie przez Wykonawcę usług w zakresie korzystania z sieci teleinformatycznej z dostępem do Internetu oraz usług telefonicznych w technologii VoIP, zgodnie z poniższymi warunkami:</w:t>
      </w:r>
    </w:p>
    <w:p w14:paraId="3D9FBE75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1) w zakresie świadczenia usług dostępu do Internetu:</w:t>
      </w:r>
    </w:p>
    <w:p w14:paraId="345A52EA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łącze symetryczne dla lokalizacji Ropczyce Wyszyńskiego 54 o gwarantowanej przepustowości 300Mbps wykonane w technologii światłowodowej,</w:t>
      </w:r>
    </w:p>
    <w:p w14:paraId="082BAEA2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poprzez sieć światłowodową (przepustowość 1Gb/s symetryczna) pomiędzy Ropczyce Wyszyńskiego 54 a Sędziszów Małopolski Wyspiańskiego 14,</w:t>
      </w:r>
    </w:p>
    <w:p w14:paraId="0ED7253E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protekcja transmisji Ropczyce Wyszyńskiego 54 a Sędziszów Małopolski Wyspiańskiego 14 poprzez sieć bezprzewodową,</w:t>
      </w:r>
    </w:p>
    <w:p w14:paraId="6EBC6B53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z komunikacją pomiędzy lokalizacjami poprzez sieć światłowodową (przepustowość 50Mbit/s symetryczna) pomiędzy Ropczyce Wyszyńskiego 54 a placówkami:</w:t>
      </w:r>
    </w:p>
    <w:p w14:paraId="4D6E4B02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39-107 Niedźwiada 10,</w:t>
      </w:r>
    </w:p>
    <w:p w14:paraId="1B406F4F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39-102 Lubzina 223,</w:t>
      </w:r>
    </w:p>
    <w:p w14:paraId="11FAEC8A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39-127 Będziemyśl 34,</w:t>
      </w:r>
    </w:p>
    <w:p w14:paraId="62511E82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39-123 Czarna Sędziszowska 144,</w:t>
      </w:r>
    </w:p>
    <w:p w14:paraId="5D0C39CA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39-126 Zagorzyce 190,</w:t>
      </w:r>
    </w:p>
    <w:p w14:paraId="3911EF0C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Iwierzyce 81,</w:t>
      </w:r>
    </w:p>
    <w:p w14:paraId="000C7216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Bystrzyca 34,</w:t>
      </w:r>
    </w:p>
    <w:p w14:paraId="7881577B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transmisja L1 lub L2 w postaci ciemnego włókna, kanału CWDM lub szyfrowanego łącza VLAN z tunelem tylko do jednej lokalizacji poprzez sieć światłowodową (przepustowość 10Mbit/s symetryczna) pomiędzy Ropczyce Wyszyńskiego 54 a KTS Ropczyce ul. Grunwaldzka 50,</w:t>
      </w:r>
    </w:p>
    <w:p w14:paraId="1506114F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- powyższe parametry stanowią wartości gwarantowane i są maksymalnym przydzielonym parametrem do serwera brzegowego Wykonawcy.</w:t>
      </w:r>
    </w:p>
    <w:p w14:paraId="24D2BC1F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2) w zakresie świadczenia usług telefonicznych w technologii VoIP:</w:t>
      </w:r>
    </w:p>
    <w:p w14:paraId="4387C27C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w ramach świadczonych usług Wykonawca gwarantuje połączenia stacjonarne oraz komórkowe do wszystkich sieci w kraju – w cenie abonamentu bez limitu w lokalizacjach:</w:t>
      </w:r>
    </w:p>
    <w:p w14:paraId="4A3CE4FD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Przychodnia Rejonowa w Ropczycach, ul. Wyszyńskiego 54, 39-100 Ropczyce,</w:t>
      </w:r>
    </w:p>
    <w:p w14:paraId="1D29A4DD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Szpital Powiatowy w Sędziszowie Małopolskim, ul. Wyspiańskiego 14, 39-120 Sędziszów Małopolski,</w:t>
      </w:r>
    </w:p>
    <w:p w14:paraId="61A67BCA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39-107 Niedźwiada 10,</w:t>
      </w:r>
    </w:p>
    <w:p w14:paraId="4AE7D57D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>- Filia Przychodni Rejonowej w Ropczycach – 39-102 Lubzina 223,</w:t>
      </w:r>
    </w:p>
    <w:p w14:paraId="3AF605D6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39-127 Będziemyśl 34,</w:t>
      </w:r>
    </w:p>
    <w:p w14:paraId="0B4AAC07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39-123 Czarna Sędziszowska 144,</w:t>
      </w:r>
    </w:p>
    <w:p w14:paraId="4AB62E62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39-126 Zagorzyce 190,</w:t>
      </w:r>
    </w:p>
    <w:p w14:paraId="4A1E3506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Iwierzyce 81,</w:t>
      </w:r>
    </w:p>
    <w:p w14:paraId="03E515B4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 xml:space="preserve">- Filia Przychodni Rejonowej w Sędziszowie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Młp</w:t>
      </w:r>
      <w:proofErr w:type="spellEnd"/>
      <w:r>
        <w:rPr>
          <w:rFonts w:ascii="Arial" w:hAnsi="Arial" w:cs="Arial"/>
          <w:sz w:val="20"/>
          <w:szCs w:val="20"/>
          <w:lang w:val="pl-PL"/>
        </w:rPr>
        <w:t>. – 39-124 Bystrzyca 34,</w:t>
      </w:r>
    </w:p>
    <w:p w14:paraId="067E4ACC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ab/>
        <w:t>- Kolumna Transportu Sanitarnego, ul. Grunwaldzka 50, 39-100 Ropczyce.</w:t>
      </w:r>
    </w:p>
    <w:p w14:paraId="360834A0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- w ramach świadczonych usług Wykonawca dokona blokady połączeń dodatkowo płatnych. Zamawiający może odblokować dodatkowo płatne połączenia.</w:t>
      </w:r>
    </w:p>
    <w:p w14:paraId="73D7A0A9" w14:textId="77777777" w:rsidR="00D97D20" w:rsidRDefault="00D97D20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14:paraId="323B58A0" w14:textId="77777777" w:rsidR="00D97D20" w:rsidRDefault="00AE406D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§2</w:t>
      </w:r>
    </w:p>
    <w:p w14:paraId="29C3B4E3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1. Niniejsza umowa zawarta jest na czas określony – </w:t>
      </w:r>
      <w:r>
        <w:rPr>
          <w:rFonts w:ascii="Arial" w:hAnsi="Arial" w:cs="Arial"/>
          <w:b/>
          <w:sz w:val="20"/>
          <w:szCs w:val="20"/>
          <w:lang w:val="pl-PL"/>
        </w:rPr>
        <w:t>od 01.02.2026 r. do 30.06.2027 r.</w:t>
      </w:r>
    </w:p>
    <w:p w14:paraId="53FF3C3C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2. Uruchomienie świadczenia usług dostępu do Internetu następuje z dniem: </w:t>
      </w:r>
      <w:r>
        <w:rPr>
          <w:rFonts w:ascii="Arial" w:hAnsi="Arial" w:cs="Arial"/>
          <w:b/>
          <w:bCs/>
          <w:sz w:val="20"/>
          <w:szCs w:val="20"/>
          <w:lang w:val="pl-PL"/>
        </w:rPr>
        <w:t>01.02.2026r.</w:t>
      </w:r>
    </w:p>
    <w:p w14:paraId="01B6A67D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3. Przejęcie dotychczasowo użytkowanych numeracji telefonicznych oraz uruchomienie świadczenia usług telefonicznych w </w:t>
      </w:r>
      <w:proofErr w:type="spellStart"/>
      <w:r>
        <w:rPr>
          <w:rFonts w:ascii="Arial" w:hAnsi="Arial" w:cs="Arial"/>
          <w:sz w:val="20"/>
          <w:szCs w:val="20"/>
          <w:lang w:val="pl-PL"/>
        </w:rPr>
        <w:t>technologi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VoIP następuje z dniem </w:t>
      </w:r>
      <w:r>
        <w:rPr>
          <w:rFonts w:ascii="Arial" w:hAnsi="Arial" w:cs="Arial"/>
          <w:b/>
          <w:bCs/>
          <w:sz w:val="20"/>
          <w:szCs w:val="20"/>
          <w:lang w:val="pl-PL"/>
        </w:rPr>
        <w:t>01.02.2026r.</w:t>
      </w:r>
    </w:p>
    <w:p w14:paraId="571DB0F9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 xml:space="preserve">4. Zamawiający może odstąpić od umowy w terminie 30 dni od dnia powzięcia wiadomości </w:t>
      </w:r>
      <w:r>
        <w:rPr>
          <w:rFonts w:ascii="Arial" w:hAnsi="Arial" w:cs="Arial"/>
          <w:sz w:val="20"/>
          <w:szCs w:val="20"/>
          <w:lang w:val="pl-PL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291B16B4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5. Zamawiający może rozwiązać umowę bez zachowania okresu wypowiedzenia jeżeli Wykonawca nie realizuje warunków umowy pomimo pisemnego wezwania.</w:t>
      </w:r>
    </w:p>
    <w:p w14:paraId="0F42C47F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6. Zamawiający może wypowiedzieć umowę w odniesieniu do lokalizacji określonych w §1 ust. 1 pkt 1 i 2 w przypadku ich likwidacji, z zachowaniem 30 dniowego okresu wypowiedzenia.</w:t>
      </w:r>
    </w:p>
    <w:p w14:paraId="0F78EC18" w14:textId="77777777" w:rsidR="00D97D20" w:rsidRDefault="00D97D20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D0611C9" w14:textId="77777777" w:rsidR="00D97D20" w:rsidRDefault="00AE406D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§3</w:t>
      </w:r>
    </w:p>
    <w:p w14:paraId="5CE52748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1.Całkowite wynagrodzenie za wykonanie przedmiotu umowy zostało ustalone w wysokości ………………………… PLN brutto (słownie:…………………..) wraz z podatkiem VAT.</w:t>
      </w:r>
    </w:p>
    <w:p w14:paraId="5E20D823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Zamawiający upoważnia Wykonawcę do wystawiania faktur VAT za świadczone usługi bez podpisu Zamawiającego, z płatnością w formie przelewu w terminie 30 dni od wystawienia i skutecznego doręczenia na rachunek bankowy wskazany na fakturze.</w:t>
      </w:r>
    </w:p>
    <w:p w14:paraId="2D108E88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6F38CCBF" w14:textId="77777777" w:rsidR="00D97D20" w:rsidRDefault="00AE406D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§4</w:t>
      </w:r>
    </w:p>
    <w:p w14:paraId="7113B751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 Wykonawca zobowiązuje się do świadczenia przedmiotu umowy na urządzeniach dostarczonych i zamontowanych przez siebie do placówek Zamawiającego.</w:t>
      </w:r>
    </w:p>
    <w:p w14:paraId="1C6C890D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Przez cały okres trwania umowy urządzenia Wykonawcy niezbędne do świadczenia przedmiotu umowy stanowią jego własność. W przypadku rozwiązania umowy Zamawiający zobowiązuje się udostępnić pomieszczenia w celu zdemontowania powyższych urządzeń.</w:t>
      </w:r>
    </w:p>
    <w:p w14:paraId="0AD27D7C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824B5A5" w14:textId="77777777" w:rsidR="00D97D20" w:rsidRDefault="00AE406D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§5</w:t>
      </w:r>
    </w:p>
    <w:p w14:paraId="43594C3D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 W zakresie nieuregulowanym przez niniejszą umowę zastosowanie mają przepisy prawa polskiego, w tym Kodeksu Cywilnego i regulacje Urzędu Komunikacji Elektronicznej.</w:t>
      </w:r>
    </w:p>
    <w:p w14:paraId="53CE9D12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2. Zmiana niniejszej umowy wymaga formy pisemnej pod rygorem nieważności.</w:t>
      </w:r>
    </w:p>
    <w:p w14:paraId="386C9E5F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3A046C64" w14:textId="77777777" w:rsidR="00D97D20" w:rsidRDefault="00AE406D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§6</w:t>
      </w:r>
    </w:p>
    <w:p w14:paraId="56BF15EA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1. Za każdy dzień braku osiągnięcia poziomu jakości usług rozumianego jako przerwa w świadczeniu usług przedmiotu zamówienia, naliczona zostanie kara umowna w wysokości 100,00zł w odniesieniu do każdej lokalizacji świadczenia przedmiotu zamówienia.</w:t>
      </w:r>
    </w:p>
    <w:p w14:paraId="7BB886D3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2. W przypadku powstania szkody, przewyższającej wysokość zastrzeżonej w ust. 1 kary umownej, Zamawiającemu przysługuje prawo dochodzenia odszkodowania na zasadach ogólnych.</w:t>
      </w:r>
    </w:p>
    <w:p w14:paraId="71193E2B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7072D8A7" w14:textId="77777777" w:rsidR="00D97D20" w:rsidRDefault="00AE406D">
      <w:pPr>
        <w:pStyle w:val="Standard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§7</w:t>
      </w:r>
    </w:p>
    <w:p w14:paraId="00EE6134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1. Każda ze stron umowy oświadcza, że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pracowników oraz osób działających w imieniu Zamawiającego oraz Wykonawcy, oraz</w:t>
      </w:r>
      <w:r>
        <w:rPr>
          <w:rFonts w:ascii="Arial" w:hAnsi="Arial" w:cs="Arial"/>
          <w:sz w:val="20"/>
          <w:szCs w:val="20"/>
          <w:lang w:val="pl-PL"/>
        </w:rPr>
        <w:t xml:space="preserve"> takich osób, które będą wykonywać czynności niezbędne do realizacji umowy. Przekazywane na potrzeby realizacji Umowy dane osobowe są danymi zwykłymi i obejmują w szczególności imię, nazwisko, zajmowane stanowisko i miejsce pracy, numer telefonu, adres email.</w:t>
      </w:r>
    </w:p>
    <w:p w14:paraId="5413B5F8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2. Dane osobowe osób, o których mowa w ust. 1, będą przetwarzane przez Strony na podstawie art. 6 ust. 1 lit. f) RODO (tj. przetwarzanie jest niezbędne do celów wynikających z prawnie uzasadnionych interesów realizowanych przez administratorów danych) jedynie w celu i zakresie niezbędnym do wykonania zadań związanych z realizacją umowy.</w:t>
      </w:r>
    </w:p>
    <w:p w14:paraId="1338E023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Strony zobowiązują się do ochrony danych osobowych udostępnionych wzajemnie w związku </w:t>
      </w:r>
      <w:r>
        <w:rPr>
          <w:rFonts w:ascii="Arial" w:hAnsi="Arial" w:cs="Arial"/>
          <w:sz w:val="20"/>
          <w:szCs w:val="20"/>
          <w:lang w:val="pl-PL"/>
        </w:rPr>
        <w:br/>
        <w:t xml:space="preserve">z wykonywaniem Umowy, w tym do wdrożenia oraz stosowania środków technicznych </w:t>
      </w:r>
      <w:r>
        <w:rPr>
          <w:rFonts w:ascii="Arial" w:hAnsi="Arial" w:cs="Arial"/>
          <w:sz w:val="20"/>
          <w:szCs w:val="20"/>
          <w:lang w:val="pl-PL"/>
        </w:rPr>
        <w:br/>
        <w:t xml:space="preserve">i organizacyjnych zapewniających odpowiedni stopień bezpieczeństwa danych osobowych zgodnie </w:t>
      </w:r>
      <w:r>
        <w:rPr>
          <w:rFonts w:ascii="Arial" w:hAnsi="Arial" w:cs="Arial"/>
          <w:sz w:val="20"/>
          <w:szCs w:val="20"/>
          <w:lang w:val="pl-PL"/>
        </w:rPr>
        <w:br/>
        <w:t>z przepisami prawa.</w:t>
      </w:r>
    </w:p>
    <w:p w14:paraId="07FB5305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4. W oparciu o podane dane osobowe osób, Strony nie będą podejmowały zautomatyzowanych decyzji, w tym decyzji będących wynikiem profilowania w rozumieniu RODO.</w:t>
      </w:r>
    </w:p>
    <w:p w14:paraId="4FAC920D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5. Strony zobowiązują się poinformować osoby fizyczne nie podpisujące umowy, o których mowa </w:t>
      </w:r>
      <w:r>
        <w:rPr>
          <w:rFonts w:ascii="Arial" w:hAnsi="Arial" w:cs="Arial"/>
          <w:sz w:val="20"/>
          <w:szCs w:val="20"/>
          <w:lang w:val="pl-PL"/>
        </w:rPr>
        <w:br/>
        <w:t>w ust. 1, o treści niniejszego paragrafu.</w:t>
      </w:r>
    </w:p>
    <w:p w14:paraId="2A6BCF25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4F690CB" w14:textId="77777777" w:rsidR="00D97D20" w:rsidRDefault="00AE406D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§8</w:t>
      </w:r>
    </w:p>
    <w:p w14:paraId="021D60C4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Ewentualne spory mogące powstać na tle realizacji postanowień niniejszej umowy rozstrzygać będzie sąd właściwy ze względu na siedzibę Zamawiającego.</w:t>
      </w:r>
    </w:p>
    <w:p w14:paraId="3C15E857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F7F20BC" w14:textId="77777777" w:rsidR="00D97D20" w:rsidRDefault="00AE406D">
      <w:pPr>
        <w:pStyle w:val="Standard"/>
        <w:jc w:val="center"/>
        <w:rPr>
          <w:rFonts w:hint="eastAsia"/>
        </w:rPr>
      </w:pPr>
      <w:r>
        <w:rPr>
          <w:rFonts w:ascii="Arial" w:hAnsi="Arial" w:cs="Arial"/>
          <w:sz w:val="20"/>
          <w:szCs w:val="20"/>
          <w:lang w:val="pl-PL"/>
        </w:rPr>
        <w:t>§9</w:t>
      </w:r>
    </w:p>
    <w:p w14:paraId="3B178F95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Umowę sporządzono w dwóch jednobrzmiących egzemplarzach, po jednym dla każdej ze stron.</w:t>
      </w:r>
    </w:p>
    <w:p w14:paraId="11EC2551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B605444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Integralną część niniejszej umowy stanowią następujące załączniki:</w:t>
      </w:r>
    </w:p>
    <w:p w14:paraId="298D8541" w14:textId="77777777" w:rsidR="00D97D20" w:rsidRDefault="00AE406D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Ogłoszenie z dnia</w:t>
      </w:r>
    </w:p>
    <w:p w14:paraId="353DCC35" w14:textId="77777777" w:rsidR="00D97D20" w:rsidRDefault="00AE406D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Formularz oferty</w:t>
      </w:r>
    </w:p>
    <w:p w14:paraId="1ECFCC92" w14:textId="77777777" w:rsidR="00D97D20" w:rsidRDefault="00AE406D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Formularz cenowy</w:t>
      </w:r>
    </w:p>
    <w:p w14:paraId="24E7C32D" w14:textId="77777777" w:rsidR="00D97D20" w:rsidRDefault="00AE406D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Opis przedmiotu zamówienia</w:t>
      </w:r>
    </w:p>
    <w:p w14:paraId="6A37496C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6608974A" w14:textId="77777777" w:rsidR="00D97D20" w:rsidRDefault="00D97D20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72A0D0AA" w14:textId="77777777" w:rsidR="00D97D20" w:rsidRDefault="00AE406D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_______________________</w:t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  <w:t>_______________________</w:t>
      </w:r>
    </w:p>
    <w:p w14:paraId="1E720159" w14:textId="77777777" w:rsidR="00D97D20" w:rsidRDefault="00AE406D">
      <w:pPr>
        <w:pStyle w:val="Standard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Zamawiający</w:t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  <w:t xml:space="preserve">             Wykonawca</w:t>
      </w:r>
      <w:r>
        <w:br w:type="page"/>
      </w:r>
    </w:p>
    <w:p w14:paraId="16AA62EA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lastRenderedPageBreak/>
        <w:t>INFORMACJA DOT. ZASAD I SPOSOBÓW PRZETWARZANIA DANYCH OSOBOWYCH</w:t>
      </w:r>
    </w:p>
    <w:p w14:paraId="21A16B99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1. Administratorem Państwa danych osobowych jest Zespół Opieki Zdrowotnej w Ropczycach,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  <w:t>ul. Ks. Kardynała Stefana Wyszyńskiego 54, 39-100 Ropczyce,  tel. 17 2218 616, adres e-mail: kontakt@zozropczyce.pl</w:t>
      </w:r>
    </w:p>
    <w:p w14:paraId="48A99616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2CEFAB1A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listownie, na adres wskazany w pkt 1,</w:t>
      </w:r>
    </w:p>
    <w:p w14:paraId="0183C783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mailowo, na adres: kancelaria@adwokatcurzytek.pl</w:t>
      </w:r>
    </w:p>
    <w:p w14:paraId="37898F82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telefonicznie: 692 616 480,</w:t>
      </w:r>
    </w:p>
    <w:p w14:paraId="33533A6E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3. Dane osobowe przetwarzane są na podstawie:</w:t>
      </w:r>
    </w:p>
    <w:p w14:paraId="1AF568DA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53C43355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1 lit b RODO - w celu podjęcia działań przed zawarciem umowy i jej wykonania,</w:t>
      </w:r>
    </w:p>
    <w:p w14:paraId="28F2304D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6E33CD71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545D4F3A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1AB5428F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36C71D4D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</w:t>
      </w:r>
      <w:r>
        <w:rPr>
          <w:rFonts w:ascii="Arial" w:hAnsi="Arial" w:cs="Arial"/>
          <w:b/>
          <w:bCs/>
          <w:sz w:val="20"/>
          <w:szCs w:val="20"/>
          <w:lang w:val="pl-PL"/>
        </w:rPr>
        <w:t>6. W zakresie gromadzenia i przetwarzania Państwa danych osobowych mają Państwo:</w:t>
      </w:r>
    </w:p>
    <w:p w14:paraId="0FBBD30A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dostępu do państwa danych</w:t>
      </w:r>
    </w:p>
    <w:p w14:paraId="339BE5B9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sprostowania danych</w:t>
      </w:r>
    </w:p>
    <w:p w14:paraId="7EC8C1CB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usunięcia danych</w:t>
      </w:r>
    </w:p>
    <w:p w14:paraId="76BF95E8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ograniczenia przetwarzania danych</w:t>
      </w:r>
    </w:p>
    <w:p w14:paraId="2EE6ED94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przenoszenia danych wobec danych przetwarzanych na podstawie art. 6 ust. 1 lit. b RODO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  <w:t>w sposób zautomatyzowany,</w:t>
      </w:r>
    </w:p>
    <w:p w14:paraId="6C3509D3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prawo do wyrażenia sprzeciwu wobec przetwarzania danych na podstawie art. 6 ust. 1 lit f RODO,</w:t>
      </w:r>
    </w:p>
    <w:p w14:paraId="49C6D34C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    ◦ wniesienia skargi do organu nadzorczego w zakresie ochrony danych osobowych jakim jest Urząd Ochrony Danych Osobowych</w:t>
      </w:r>
    </w:p>
    <w:p w14:paraId="6BA4D6F5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2DD778BB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   8. Wobec Państwa danych osobowych nie będzie stosowane zautomatyzowane podejmowanie decyzji, w tym profilowanie.</w:t>
      </w:r>
    </w:p>
    <w:p w14:paraId="3E3F5DFF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Oświadczam, że zapoznałem się z treścią powyższej klauzuli informacyjnej</w:t>
      </w:r>
    </w:p>
    <w:p w14:paraId="2005E518" w14:textId="77777777" w:rsidR="00D97D20" w:rsidRDefault="00D97D20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D327AF3" w14:textId="77777777" w:rsidR="00D97D20" w:rsidRDefault="00AE406D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……………………………………………………………</w:t>
      </w:r>
    </w:p>
    <w:p w14:paraId="34A37CB7" w14:textId="77777777" w:rsidR="00D97D20" w:rsidRDefault="00AE406D">
      <w:pPr>
        <w:pStyle w:val="Standard"/>
        <w:jc w:val="both"/>
        <w:rPr>
          <w:rFonts w:hint="eastAsia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(data, podpis Wykonawcy)</w:t>
      </w:r>
    </w:p>
    <w:sectPr w:rsidR="00D97D20">
      <w:headerReference w:type="default" r:id="rId7"/>
      <w:headerReference w:type="first" r:id="rId8"/>
      <w:pgSz w:w="12240" w:h="15840"/>
      <w:pgMar w:top="1440" w:right="1080" w:bottom="1440" w:left="1080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286FC" w14:textId="77777777" w:rsidR="00AE406D" w:rsidRDefault="00AE406D">
      <w:pPr>
        <w:rPr>
          <w:rFonts w:hint="eastAsia"/>
        </w:rPr>
      </w:pPr>
      <w:r>
        <w:separator/>
      </w:r>
    </w:p>
  </w:endnote>
  <w:endnote w:type="continuationSeparator" w:id="0">
    <w:p w14:paraId="39B8DD37" w14:textId="77777777" w:rsidR="00AE406D" w:rsidRDefault="00AE40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D577D" w14:textId="77777777" w:rsidR="00AE406D" w:rsidRDefault="00AE406D">
      <w:pPr>
        <w:rPr>
          <w:rFonts w:hint="eastAsia"/>
        </w:rPr>
      </w:pPr>
      <w:r>
        <w:separator/>
      </w:r>
    </w:p>
  </w:footnote>
  <w:footnote w:type="continuationSeparator" w:id="0">
    <w:p w14:paraId="47107CEB" w14:textId="77777777" w:rsidR="00AE406D" w:rsidRDefault="00AE406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32923" w14:textId="5F1871F5" w:rsidR="00D97D20" w:rsidRDefault="00AE406D">
    <w:pPr>
      <w:pStyle w:val="Nagwek1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Dz_202</w:t>
    </w:r>
    <w:r w:rsidR="00F16FB9">
      <w:rPr>
        <w:rFonts w:ascii="Arial" w:hAnsi="Arial" w:cs="Arial"/>
        <w:sz w:val="18"/>
        <w:szCs w:val="18"/>
        <w:lang w:val="pl-PL"/>
      </w:rPr>
      <w:t>6</w:t>
    </w:r>
    <w:r>
      <w:rPr>
        <w:rFonts w:ascii="Arial" w:hAnsi="Arial" w:cs="Arial"/>
        <w:sz w:val="18"/>
        <w:szCs w:val="18"/>
        <w:lang w:val="pl-PL"/>
      </w:rPr>
      <w:t>_0</w:t>
    </w:r>
    <w:r w:rsidR="00F16FB9">
      <w:rPr>
        <w:rFonts w:ascii="Arial" w:hAnsi="Arial" w:cs="Arial"/>
        <w:sz w:val="18"/>
        <w:szCs w:val="18"/>
        <w:lang w:val="pl-PL"/>
      </w:rPr>
      <w:t>2</w:t>
    </w:r>
    <w:r>
      <w:rPr>
        <w:rFonts w:ascii="Arial" w:hAnsi="Arial" w:cs="Arial"/>
        <w:sz w:val="18"/>
        <w:szCs w:val="18"/>
        <w:lang w:val="pl-PL"/>
      </w:rPr>
      <w:t xml:space="preserve"> - Projektowane postanowienia umowne w sprawie zamówienia publicznego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DC0E" w14:textId="77777777" w:rsidR="00D97D20" w:rsidRDefault="00AE406D">
    <w:pPr>
      <w:pStyle w:val="Nagwek1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Dz_2025_04 - Projektowane postanowienia umowne w sprawie zamówienia publicznego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C36AF"/>
    <w:multiLevelType w:val="multilevel"/>
    <w:tmpl w:val="2FBA7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8D5A84"/>
    <w:multiLevelType w:val="multilevel"/>
    <w:tmpl w:val="6BDA09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76873400">
    <w:abstractNumId w:val="0"/>
  </w:num>
  <w:num w:numId="2" w16cid:durableId="76684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D20"/>
    <w:rsid w:val="006B6529"/>
    <w:rsid w:val="00AE406D"/>
    <w:rsid w:val="00D97D20"/>
    <w:rsid w:val="00F1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2D24"/>
  <w15:docId w15:val="{C1B3FC8B-0DEF-4DDF-8546-85731334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lang w:val="pl-PL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/>
      <w:textAlignment w:val="auto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color w:val="2E74B5"/>
      <w:kern w:val="0"/>
      <w:sz w:val="26"/>
      <w:szCs w:val="26"/>
      <w:lang w:val="pl-PL" w:eastAsia="pl-PL" w:bidi="ar-SA"/>
    </w:rPr>
  </w:style>
  <w:style w:type="character" w:customStyle="1" w:styleId="TekstpodstawowyZnak">
    <w:name w:val="Tekst podstawowy Znak"/>
    <w:basedOn w:val="Domylnaczcionkaakapitu"/>
    <w:qFormat/>
    <w:rPr>
      <w:szCs w:val="21"/>
    </w:rPr>
  </w:style>
  <w:style w:type="character" w:customStyle="1" w:styleId="StopkaZnak">
    <w:name w:val="Stopka Znak"/>
    <w:basedOn w:val="Domylnaczcionkaakapitu"/>
    <w:qFormat/>
    <w:rPr>
      <w:szCs w:val="21"/>
    </w:rPr>
  </w:style>
  <w:style w:type="paragraph" w:customStyle="1" w:styleId="Nagwek1">
    <w:name w:val="Nagłówek1"/>
    <w:basedOn w:val="Gwkaistopka"/>
    <w:next w:val="Tekstpodstawowy"/>
    <w:qFormat/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986"/>
        <w:tab w:val="right" w:pos="9972"/>
      </w:tabs>
    </w:p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Nagwek10">
    <w:name w:val="Nagłówek1"/>
    <w:basedOn w:val="Normalny"/>
    <w:next w:val="Tekstpodstawowy"/>
    <w:qFormat/>
    <w:pPr>
      <w:jc w:val="center"/>
      <w:textAlignment w:val="auto"/>
    </w:pPr>
    <w:rPr>
      <w:rFonts w:ascii="Times New Roman" w:eastAsia="Times New Roman" w:hAnsi="Times New Roman" w:cs="Times New Roman"/>
      <w:b/>
      <w:kern w:val="0"/>
      <w:sz w:val="28"/>
      <w:szCs w:val="20"/>
      <w:lang w:bidi="ar-SA"/>
    </w:rPr>
  </w:style>
  <w:style w:type="paragraph" w:customStyle="1" w:styleId="Tekstpodstawowy21">
    <w:name w:val="Tekst podstawowy 21"/>
    <w:basedOn w:val="Normalny"/>
    <w:qFormat/>
    <w:pPr>
      <w:ind w:right="141"/>
      <w:jc w:val="both"/>
      <w:textAlignment w:val="auto"/>
    </w:pPr>
    <w:rPr>
      <w:rFonts w:ascii="Times New Roman" w:eastAsia="Times New Roman" w:hAnsi="Times New Roman" w:cs="Times New Roman"/>
      <w:i/>
      <w:kern w:val="0"/>
      <w:szCs w:val="20"/>
      <w:lang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Nagwek">
    <w:name w:val="header"/>
    <w:basedOn w:val="Gwkaistopka"/>
    <w:pPr>
      <w:tabs>
        <w:tab w:val="clear" w:pos="4986"/>
        <w:tab w:val="clear" w:pos="9972"/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1644</Words>
  <Characters>9865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Magdalena Marciniak</cp:lastModifiedBy>
  <cp:revision>5</cp:revision>
  <cp:lastPrinted>2024-01-19T09:12:00Z</cp:lastPrinted>
  <dcterms:created xsi:type="dcterms:W3CDTF">2025-01-21T09:23:00Z</dcterms:created>
  <dcterms:modified xsi:type="dcterms:W3CDTF">2026-01-15T10:50:00Z</dcterms:modified>
  <dc:language>pl-PL</dc:language>
</cp:coreProperties>
</file>