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A846" w14:textId="77777777" w:rsidR="001D749D" w:rsidRPr="00FA6AFA" w:rsidRDefault="001D749D" w:rsidP="008A24AB">
      <w:pPr>
        <w:jc w:val="center"/>
        <w:rPr>
          <w:rFonts w:ascii="Arial" w:hAnsi="Arial" w:cs="Arial"/>
          <w:sz w:val="20"/>
          <w:szCs w:val="20"/>
        </w:rPr>
      </w:pPr>
    </w:p>
    <w:p w14:paraId="23B86318" w14:textId="77777777" w:rsidR="005E6E96" w:rsidRPr="00FA6AFA" w:rsidRDefault="005E6E96" w:rsidP="005E6E96">
      <w:pPr>
        <w:jc w:val="center"/>
        <w:rPr>
          <w:rFonts w:ascii="Arial" w:hAnsi="Arial" w:cs="Arial"/>
          <w:sz w:val="20"/>
          <w:szCs w:val="20"/>
        </w:rPr>
      </w:pPr>
      <w:r w:rsidRPr="00FA6AFA">
        <w:rPr>
          <w:rFonts w:ascii="Arial" w:hAnsi="Arial" w:cs="Arial"/>
          <w:sz w:val="20"/>
          <w:szCs w:val="20"/>
        </w:rPr>
        <w:t xml:space="preserve">Umowa powierzenia danych osobowych </w:t>
      </w:r>
    </w:p>
    <w:p w14:paraId="73BE4524" w14:textId="77777777" w:rsidR="005E6E96" w:rsidRPr="00FA6AFA" w:rsidRDefault="005E6E96" w:rsidP="005E6E96">
      <w:pPr>
        <w:jc w:val="center"/>
        <w:rPr>
          <w:rFonts w:ascii="Arial" w:hAnsi="Arial" w:cs="Arial"/>
          <w:b/>
          <w:sz w:val="20"/>
          <w:szCs w:val="20"/>
        </w:rPr>
      </w:pPr>
      <w:r w:rsidRPr="00FA6AFA">
        <w:rPr>
          <w:rFonts w:ascii="Arial" w:hAnsi="Arial" w:cs="Arial"/>
          <w:sz w:val="20"/>
          <w:szCs w:val="20"/>
        </w:rPr>
        <w:t xml:space="preserve"> </w:t>
      </w:r>
    </w:p>
    <w:p w14:paraId="656F6379" w14:textId="77777777" w:rsidR="005E6E96" w:rsidRPr="00FA6AFA" w:rsidRDefault="00DA08B3" w:rsidP="005E6E96">
      <w:pPr>
        <w:rPr>
          <w:rFonts w:ascii="Arial" w:eastAsia="Calibri" w:hAnsi="Arial" w:cs="Arial"/>
          <w:sz w:val="20"/>
          <w:szCs w:val="20"/>
          <w:lang w:eastAsia="en-US"/>
        </w:rPr>
      </w:pPr>
      <w:r w:rsidRPr="00FA6AFA">
        <w:rPr>
          <w:rFonts w:ascii="Arial" w:eastAsia="Calibri" w:hAnsi="Arial" w:cs="Arial"/>
          <w:sz w:val="20"/>
          <w:szCs w:val="20"/>
          <w:lang w:eastAsia="en-US"/>
        </w:rPr>
        <w:t xml:space="preserve">zawarta dnia </w:t>
      </w:r>
      <w:r w:rsidR="00E0680B" w:rsidRPr="00FA6AFA">
        <w:rPr>
          <w:rFonts w:ascii="Arial" w:eastAsia="Calibri" w:hAnsi="Arial" w:cs="Arial"/>
          <w:sz w:val="20"/>
          <w:szCs w:val="20"/>
          <w:lang w:eastAsia="en-US"/>
        </w:rPr>
        <w:t>…………………</w:t>
      </w:r>
      <w:r w:rsidR="005E6E96" w:rsidRPr="00FA6AFA">
        <w:rPr>
          <w:rFonts w:ascii="Arial" w:eastAsia="Calibri" w:hAnsi="Arial" w:cs="Arial"/>
          <w:sz w:val="20"/>
          <w:szCs w:val="20"/>
          <w:lang w:eastAsia="en-US"/>
        </w:rPr>
        <w:t xml:space="preserve"> w  </w:t>
      </w:r>
      <w:r w:rsidR="00DA0D4B" w:rsidRPr="00FA6AFA">
        <w:rPr>
          <w:rFonts w:ascii="Arial" w:eastAsia="Calibri" w:hAnsi="Arial" w:cs="Arial"/>
          <w:sz w:val="20"/>
          <w:szCs w:val="20"/>
          <w:lang w:eastAsia="en-US"/>
        </w:rPr>
        <w:t>Ropczycach</w:t>
      </w:r>
      <w:r w:rsidR="005E6E96" w:rsidRPr="00FA6AFA">
        <w:rPr>
          <w:rFonts w:ascii="Arial" w:eastAsia="Calibri" w:hAnsi="Arial" w:cs="Arial"/>
          <w:sz w:val="20"/>
          <w:szCs w:val="20"/>
          <w:lang w:eastAsia="en-US"/>
        </w:rPr>
        <w:t xml:space="preserve"> pomiędzy:</w:t>
      </w:r>
    </w:p>
    <w:p w14:paraId="7D47FA49" w14:textId="77777777" w:rsidR="005E6E96" w:rsidRPr="00FA6AFA" w:rsidRDefault="005E6E96" w:rsidP="005E6E96">
      <w:pPr>
        <w:jc w:val="center"/>
        <w:rPr>
          <w:rFonts w:ascii="Arial" w:eastAsia="Calibri" w:hAnsi="Arial" w:cs="Arial"/>
          <w:sz w:val="20"/>
          <w:szCs w:val="20"/>
          <w:lang w:eastAsia="en-US"/>
        </w:rPr>
      </w:pPr>
      <w:r w:rsidRPr="00FA6AFA">
        <w:rPr>
          <w:rFonts w:ascii="Arial" w:eastAsia="Calibri" w:hAnsi="Arial" w:cs="Arial"/>
          <w:sz w:val="20"/>
          <w:szCs w:val="20"/>
          <w:lang w:eastAsia="en-US"/>
        </w:rPr>
        <w:t>(zwana dalej „Umową”)</w:t>
      </w:r>
    </w:p>
    <w:p w14:paraId="4D59C0D9" w14:textId="77777777" w:rsidR="005E6E96" w:rsidRPr="00FA6AFA" w:rsidRDefault="005E6E96" w:rsidP="005E6E96">
      <w:pPr>
        <w:jc w:val="center"/>
        <w:rPr>
          <w:rFonts w:ascii="Arial" w:eastAsia="Calibri" w:hAnsi="Arial" w:cs="Arial"/>
          <w:sz w:val="20"/>
          <w:szCs w:val="20"/>
          <w:lang w:eastAsia="en-US"/>
        </w:rPr>
      </w:pPr>
    </w:p>
    <w:p w14:paraId="07482844" w14:textId="4E516442" w:rsidR="005E6E96" w:rsidRPr="00FA6AFA" w:rsidRDefault="005E6E96" w:rsidP="00632123">
      <w:pPr>
        <w:ind w:left="8" w:hanging="8"/>
        <w:jc w:val="both"/>
        <w:rPr>
          <w:rFonts w:ascii="Arial" w:hAnsi="Arial" w:cs="Arial"/>
          <w:sz w:val="20"/>
          <w:szCs w:val="20"/>
        </w:rPr>
      </w:pPr>
      <w:r w:rsidRPr="00FA6AFA">
        <w:rPr>
          <w:rFonts w:ascii="Arial" w:hAnsi="Arial" w:cs="Arial"/>
          <w:sz w:val="20"/>
          <w:szCs w:val="20"/>
        </w:rPr>
        <w:t xml:space="preserve">Zespołem Opieki Zdrowotnej w Ropczycach, ul. Ks. Kardynała Stefana Wyszyńskiego 54, 39-100 Ropczyce, NIP: 8181429388, wpisanym do Krajowego Rejestru Sądowego Rejestru stowarzyszeń innych organizacji społecznych i zawodowych, fundacji oraz samodzielnych publicznych zakładów opieki zdrowotnej przez Sąd Rejonowy w Rzeszowie, XII Wydział Gospodarczy Krajowego Rejestru Sądowego pod numerem KRS 0000019034, </w:t>
      </w:r>
    </w:p>
    <w:p w14:paraId="763D6D99" w14:textId="77777777" w:rsidR="00DA0D4B" w:rsidRPr="00FA6AFA" w:rsidRDefault="005E6E96" w:rsidP="005E6E96">
      <w:pPr>
        <w:ind w:left="8" w:right="240" w:hanging="8"/>
        <w:jc w:val="both"/>
        <w:rPr>
          <w:rFonts w:ascii="Arial" w:hAnsi="Arial" w:cs="Arial"/>
          <w:sz w:val="20"/>
          <w:szCs w:val="20"/>
        </w:rPr>
      </w:pPr>
      <w:r w:rsidRPr="00FA6AFA">
        <w:rPr>
          <w:rFonts w:ascii="Arial" w:hAnsi="Arial" w:cs="Arial"/>
          <w:sz w:val="20"/>
          <w:szCs w:val="20"/>
        </w:rPr>
        <w:t>reprezentowanym przez</w:t>
      </w:r>
      <w:r w:rsidR="00DA0D4B" w:rsidRPr="00FA6AFA">
        <w:rPr>
          <w:rFonts w:ascii="Arial" w:hAnsi="Arial" w:cs="Arial"/>
          <w:sz w:val="20"/>
          <w:szCs w:val="20"/>
        </w:rPr>
        <w:t>:</w:t>
      </w:r>
    </w:p>
    <w:p w14:paraId="2DA28FED" w14:textId="77777777" w:rsidR="00DA0D4B" w:rsidRPr="00FA6AFA" w:rsidRDefault="00DA0D4B" w:rsidP="005E6E96">
      <w:pPr>
        <w:ind w:left="8" w:right="240" w:hanging="8"/>
        <w:jc w:val="both"/>
        <w:rPr>
          <w:rFonts w:ascii="Arial" w:hAnsi="Arial" w:cs="Arial"/>
          <w:sz w:val="20"/>
          <w:szCs w:val="20"/>
        </w:rPr>
      </w:pPr>
    </w:p>
    <w:p w14:paraId="50784EFD" w14:textId="77777777" w:rsidR="005E6E96" w:rsidRPr="00FA6AFA" w:rsidRDefault="00DA0D4B" w:rsidP="005E6E96">
      <w:pPr>
        <w:ind w:left="8" w:right="240" w:hanging="8"/>
        <w:jc w:val="both"/>
        <w:rPr>
          <w:rFonts w:ascii="Arial" w:hAnsi="Arial" w:cs="Arial"/>
          <w:b/>
          <w:sz w:val="20"/>
          <w:szCs w:val="20"/>
        </w:rPr>
      </w:pPr>
      <w:r w:rsidRPr="00FA6AFA">
        <w:rPr>
          <w:rFonts w:ascii="Arial" w:hAnsi="Arial" w:cs="Arial"/>
          <w:b/>
          <w:sz w:val="20"/>
          <w:szCs w:val="20"/>
        </w:rPr>
        <w:t>Tomasz Baran   -     Dyrektor</w:t>
      </w:r>
    </w:p>
    <w:p w14:paraId="327B1C39" w14:textId="77777777" w:rsidR="005E6E96" w:rsidRPr="00FA6AFA" w:rsidRDefault="005E6E96" w:rsidP="005E6E96">
      <w:pPr>
        <w:ind w:left="8" w:right="240" w:hanging="8"/>
        <w:jc w:val="both"/>
        <w:rPr>
          <w:rFonts w:ascii="Arial" w:hAnsi="Arial" w:cs="Arial"/>
          <w:sz w:val="20"/>
          <w:szCs w:val="20"/>
          <w:lang w:eastAsia="en-US"/>
        </w:rPr>
      </w:pPr>
    </w:p>
    <w:p w14:paraId="37F68828" w14:textId="77777777" w:rsidR="005E6E96" w:rsidRPr="00FA6AFA" w:rsidRDefault="005E6E96" w:rsidP="005E6E96">
      <w:pPr>
        <w:ind w:left="8" w:right="240" w:hanging="8"/>
        <w:jc w:val="both"/>
        <w:rPr>
          <w:rFonts w:ascii="Arial" w:hAnsi="Arial" w:cs="Arial"/>
          <w:sz w:val="20"/>
          <w:szCs w:val="20"/>
          <w:lang w:eastAsia="en-US"/>
        </w:rPr>
      </w:pPr>
      <w:r w:rsidRPr="00FA6AFA">
        <w:rPr>
          <w:rFonts w:ascii="Arial" w:hAnsi="Arial" w:cs="Arial"/>
          <w:sz w:val="20"/>
          <w:szCs w:val="20"/>
          <w:lang w:eastAsia="en-US"/>
        </w:rPr>
        <w:t>zwanym w dalszej części umowy ,,</w:t>
      </w:r>
      <w:r w:rsidRPr="00FA6AFA">
        <w:rPr>
          <w:rFonts w:ascii="Arial" w:hAnsi="Arial" w:cs="Arial"/>
          <w:b/>
          <w:sz w:val="20"/>
          <w:szCs w:val="20"/>
          <w:lang w:eastAsia="en-US"/>
        </w:rPr>
        <w:t>Administratorem danych</w:t>
      </w:r>
      <w:r w:rsidRPr="00FA6AFA">
        <w:rPr>
          <w:rFonts w:ascii="Arial" w:hAnsi="Arial" w:cs="Arial"/>
          <w:sz w:val="20"/>
          <w:szCs w:val="20"/>
          <w:lang w:eastAsia="en-US"/>
        </w:rPr>
        <w:t>”,</w:t>
      </w:r>
    </w:p>
    <w:p w14:paraId="07D22B05" w14:textId="77777777" w:rsidR="005E6E96" w:rsidRPr="00FA6AFA" w:rsidRDefault="005E6E96" w:rsidP="005E6E96">
      <w:pPr>
        <w:ind w:left="8" w:right="240" w:hanging="8"/>
        <w:jc w:val="both"/>
        <w:rPr>
          <w:rFonts w:ascii="Arial" w:hAnsi="Arial" w:cs="Arial"/>
          <w:sz w:val="20"/>
          <w:szCs w:val="20"/>
          <w:lang w:eastAsia="en-US"/>
        </w:rPr>
      </w:pPr>
    </w:p>
    <w:p w14:paraId="24C9130B" w14:textId="77777777" w:rsidR="005E6E96" w:rsidRPr="00FA6AFA" w:rsidRDefault="005E6E96" w:rsidP="005E6E96">
      <w:pPr>
        <w:rPr>
          <w:rFonts w:ascii="Arial" w:hAnsi="Arial" w:cs="Arial"/>
          <w:b/>
          <w:sz w:val="20"/>
          <w:szCs w:val="20"/>
        </w:rPr>
      </w:pPr>
      <w:r w:rsidRPr="00FA6AFA">
        <w:rPr>
          <w:rFonts w:ascii="Arial" w:hAnsi="Arial" w:cs="Arial"/>
          <w:b/>
          <w:sz w:val="20"/>
          <w:szCs w:val="20"/>
        </w:rPr>
        <w:t>a:</w:t>
      </w:r>
    </w:p>
    <w:p w14:paraId="50EC57A0" w14:textId="77777777" w:rsidR="005E6E96" w:rsidRPr="00FA6AFA" w:rsidRDefault="005E6E96" w:rsidP="005E6E96">
      <w:pPr>
        <w:rPr>
          <w:rFonts w:ascii="Arial" w:hAnsi="Arial" w:cs="Arial"/>
          <w:b/>
          <w:sz w:val="20"/>
          <w:szCs w:val="20"/>
        </w:rPr>
      </w:pPr>
    </w:p>
    <w:p w14:paraId="15EA6BAC" w14:textId="77777777" w:rsidR="00DA0D4B" w:rsidRPr="00FA6AFA" w:rsidRDefault="00E0680B" w:rsidP="008A1067">
      <w:pPr>
        <w:jc w:val="both"/>
        <w:rPr>
          <w:rFonts w:ascii="Arial" w:hAnsi="Arial" w:cs="Arial"/>
          <w:bCs/>
          <w:sz w:val="20"/>
          <w:szCs w:val="20"/>
        </w:rPr>
      </w:pPr>
      <w:r w:rsidRPr="00FA6AFA">
        <w:rPr>
          <w:rFonts w:ascii="Arial" w:hAnsi="Arial" w:cs="Arial"/>
          <w:bCs/>
          <w:sz w:val="20"/>
          <w:szCs w:val="20"/>
        </w:rPr>
        <w:t>…………………………………………………………………………………………………………</w:t>
      </w:r>
    </w:p>
    <w:p w14:paraId="5D315117" w14:textId="77777777" w:rsidR="00DA0D4B" w:rsidRPr="00FA6AFA" w:rsidRDefault="00DA0D4B" w:rsidP="00DA0D4B">
      <w:pPr>
        <w:rPr>
          <w:rFonts w:ascii="Arial" w:hAnsi="Arial" w:cs="Arial"/>
          <w:bCs/>
          <w:sz w:val="20"/>
          <w:szCs w:val="20"/>
        </w:rPr>
      </w:pPr>
    </w:p>
    <w:p w14:paraId="4800D49E" w14:textId="77777777" w:rsidR="00DA0D4B" w:rsidRPr="00FA6AFA" w:rsidRDefault="00E0680B" w:rsidP="00DA0D4B">
      <w:pPr>
        <w:rPr>
          <w:rFonts w:ascii="Arial" w:hAnsi="Arial" w:cs="Arial"/>
          <w:bCs/>
          <w:sz w:val="20"/>
          <w:szCs w:val="20"/>
        </w:rPr>
      </w:pPr>
      <w:r w:rsidRPr="00FA6AFA">
        <w:rPr>
          <w:rFonts w:ascii="Arial" w:hAnsi="Arial" w:cs="Arial"/>
          <w:bCs/>
          <w:sz w:val="20"/>
          <w:szCs w:val="20"/>
        </w:rPr>
        <w:t>r</w:t>
      </w:r>
      <w:r w:rsidR="00DA0D4B" w:rsidRPr="00FA6AFA">
        <w:rPr>
          <w:rFonts w:ascii="Arial" w:hAnsi="Arial" w:cs="Arial"/>
          <w:bCs/>
          <w:sz w:val="20"/>
          <w:szCs w:val="20"/>
        </w:rPr>
        <w:t>eprezentowaną</w:t>
      </w:r>
      <w:r w:rsidRPr="00FA6AFA">
        <w:rPr>
          <w:rFonts w:ascii="Arial" w:hAnsi="Arial" w:cs="Arial"/>
          <w:bCs/>
          <w:sz w:val="20"/>
          <w:szCs w:val="20"/>
        </w:rPr>
        <w:t>/reprezentowanym</w:t>
      </w:r>
      <w:r w:rsidR="00DA0D4B" w:rsidRPr="00FA6AFA">
        <w:rPr>
          <w:rFonts w:ascii="Arial" w:hAnsi="Arial" w:cs="Arial"/>
          <w:bCs/>
          <w:sz w:val="20"/>
          <w:szCs w:val="20"/>
        </w:rPr>
        <w:t xml:space="preserve"> przez:</w:t>
      </w:r>
    </w:p>
    <w:p w14:paraId="62E99580" w14:textId="77777777" w:rsidR="00DA0D4B" w:rsidRPr="00FA6AFA" w:rsidRDefault="00DA0D4B" w:rsidP="00DA0D4B">
      <w:pPr>
        <w:rPr>
          <w:rFonts w:ascii="Arial" w:hAnsi="Arial" w:cs="Arial"/>
          <w:bCs/>
          <w:sz w:val="20"/>
          <w:szCs w:val="20"/>
        </w:rPr>
      </w:pPr>
    </w:p>
    <w:p w14:paraId="3619431E" w14:textId="77777777" w:rsidR="00DA0D4B" w:rsidRPr="00FA6AFA" w:rsidRDefault="00E0680B" w:rsidP="00E0680B">
      <w:pPr>
        <w:spacing w:after="240"/>
        <w:rPr>
          <w:rFonts w:ascii="Arial" w:hAnsi="Arial" w:cs="Arial"/>
          <w:bCs/>
          <w:sz w:val="20"/>
          <w:szCs w:val="20"/>
        </w:rPr>
      </w:pPr>
      <w:r w:rsidRPr="00FA6AFA">
        <w:rPr>
          <w:rFonts w:ascii="Arial" w:hAnsi="Arial" w:cs="Arial"/>
          <w:bCs/>
          <w:sz w:val="20"/>
          <w:szCs w:val="20"/>
        </w:rPr>
        <w:t>………………………………………………..</w:t>
      </w:r>
    </w:p>
    <w:p w14:paraId="023093CB" w14:textId="77777777" w:rsidR="005E6E96" w:rsidRPr="00FA6AFA" w:rsidRDefault="005E6E96" w:rsidP="00DA0D4B">
      <w:pPr>
        <w:rPr>
          <w:rFonts w:ascii="Arial" w:eastAsia="Calibri" w:hAnsi="Arial" w:cs="Arial"/>
          <w:b/>
          <w:bCs/>
          <w:sz w:val="20"/>
          <w:szCs w:val="20"/>
          <w:lang w:eastAsia="en-US"/>
        </w:rPr>
      </w:pPr>
      <w:r w:rsidRPr="00FA6AFA">
        <w:rPr>
          <w:rFonts w:ascii="Arial" w:hAnsi="Arial" w:cs="Arial"/>
          <w:sz w:val="20"/>
          <w:szCs w:val="20"/>
        </w:rPr>
        <w:t xml:space="preserve">zwanym w dalszej części umowy </w:t>
      </w:r>
      <w:r w:rsidRPr="00FA6AFA">
        <w:rPr>
          <w:rFonts w:ascii="Arial" w:eastAsia="Calibri" w:hAnsi="Arial" w:cs="Arial"/>
          <w:b/>
          <w:bCs/>
          <w:sz w:val="20"/>
          <w:szCs w:val="20"/>
          <w:lang w:eastAsia="en-US"/>
        </w:rPr>
        <w:t>„ Podmiotem przetwarzającym”.</w:t>
      </w:r>
    </w:p>
    <w:p w14:paraId="1CA28793" w14:textId="77777777" w:rsidR="005E6E96" w:rsidRPr="00FA6AFA" w:rsidRDefault="005E6E96" w:rsidP="005E6E96">
      <w:pPr>
        <w:rPr>
          <w:rFonts w:ascii="Arial" w:hAnsi="Arial" w:cs="Arial"/>
          <w:sz w:val="20"/>
          <w:szCs w:val="20"/>
        </w:rPr>
      </w:pPr>
    </w:p>
    <w:p w14:paraId="2237C80E" w14:textId="77777777" w:rsidR="005E6E96" w:rsidRPr="00FA6AFA" w:rsidRDefault="005E6E96" w:rsidP="009A2A4F">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1</w:t>
      </w:r>
    </w:p>
    <w:p w14:paraId="51028DA9"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Powierzenie przetwarzania danych osobowych</w:t>
      </w:r>
    </w:p>
    <w:p w14:paraId="6A017EA8" w14:textId="77777777" w:rsidR="005E6E96" w:rsidRPr="00FA6AFA" w:rsidRDefault="005E6E96" w:rsidP="00FA6AFA">
      <w:pPr>
        <w:numPr>
          <w:ilvl w:val="0"/>
          <w:numId w:val="1"/>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W związku z zawarciem</w:t>
      </w:r>
      <w:r w:rsidR="00DA08B3" w:rsidRPr="00FA6AFA">
        <w:rPr>
          <w:rFonts w:ascii="Arial" w:eastAsia="Calibri" w:hAnsi="Arial" w:cs="Arial"/>
          <w:sz w:val="20"/>
          <w:szCs w:val="20"/>
          <w:lang w:eastAsia="en-US"/>
        </w:rPr>
        <w:t xml:space="preserve"> w dn. </w:t>
      </w:r>
      <w:r w:rsidR="00E0680B" w:rsidRPr="00FA6AFA">
        <w:rPr>
          <w:rFonts w:ascii="Arial" w:eastAsia="Calibri" w:hAnsi="Arial" w:cs="Arial"/>
          <w:b/>
          <w:sz w:val="20"/>
          <w:szCs w:val="20"/>
          <w:lang w:eastAsia="en-US"/>
        </w:rPr>
        <w:t>………………….</w:t>
      </w:r>
      <w:r w:rsidR="00DA0D4B" w:rsidRPr="00FA6AFA">
        <w:rPr>
          <w:rFonts w:ascii="Arial" w:eastAsia="Calibri" w:hAnsi="Arial" w:cs="Arial"/>
          <w:b/>
          <w:sz w:val="20"/>
          <w:szCs w:val="20"/>
          <w:lang w:eastAsia="en-US"/>
        </w:rPr>
        <w:t xml:space="preserve"> r.</w:t>
      </w:r>
      <w:r w:rsidR="00DA08B3" w:rsidRPr="00FA6AFA">
        <w:rPr>
          <w:rFonts w:ascii="Arial" w:eastAsia="Calibri" w:hAnsi="Arial" w:cs="Arial"/>
          <w:sz w:val="20"/>
          <w:szCs w:val="20"/>
          <w:lang w:eastAsia="en-US"/>
        </w:rPr>
        <w:t xml:space="preserve"> </w:t>
      </w:r>
      <w:r w:rsidRPr="00FA6AFA">
        <w:rPr>
          <w:rFonts w:ascii="Arial" w:eastAsia="Calibri" w:hAnsi="Arial" w:cs="Arial"/>
          <w:sz w:val="20"/>
          <w:szCs w:val="20"/>
          <w:lang w:eastAsia="en-US"/>
        </w:rPr>
        <w:t xml:space="preserve"> umowy </w:t>
      </w:r>
      <w:r w:rsidR="00DA08B3" w:rsidRPr="00FA6AFA">
        <w:rPr>
          <w:rFonts w:ascii="Arial" w:eastAsia="Calibri" w:hAnsi="Arial" w:cs="Arial"/>
          <w:sz w:val="20"/>
          <w:szCs w:val="20"/>
          <w:lang w:eastAsia="en-US"/>
        </w:rPr>
        <w:t xml:space="preserve">nr </w:t>
      </w:r>
      <w:r w:rsidR="00E0680B" w:rsidRPr="00FA6AFA">
        <w:rPr>
          <w:rFonts w:ascii="Arial" w:eastAsia="Calibri" w:hAnsi="Arial" w:cs="Arial"/>
          <w:b/>
          <w:sz w:val="20"/>
          <w:szCs w:val="20"/>
          <w:lang w:eastAsia="en-US"/>
        </w:rPr>
        <w:t>…………………</w:t>
      </w:r>
      <w:r w:rsidR="00DA08B3" w:rsidRPr="00FA6AFA">
        <w:rPr>
          <w:rFonts w:ascii="Arial" w:eastAsia="Calibri" w:hAnsi="Arial" w:cs="Arial"/>
          <w:sz w:val="20"/>
          <w:szCs w:val="20"/>
          <w:lang w:eastAsia="en-US"/>
        </w:rPr>
        <w:t xml:space="preserve"> </w:t>
      </w:r>
      <w:r w:rsidRPr="00FA6AFA">
        <w:rPr>
          <w:rFonts w:ascii="Arial" w:eastAsia="Calibri" w:hAnsi="Arial" w:cs="Arial"/>
          <w:sz w:val="20"/>
          <w:szCs w:val="20"/>
          <w:lang w:eastAsia="en-US"/>
        </w:rPr>
        <w:t xml:space="preserve">na </w:t>
      </w:r>
      <w:r w:rsidR="00E0680B" w:rsidRPr="00FA6AFA">
        <w:rPr>
          <w:rFonts w:ascii="Arial" w:eastAsia="Calibri" w:hAnsi="Arial" w:cs="Arial"/>
          <w:sz w:val="20"/>
          <w:szCs w:val="20"/>
          <w:lang w:eastAsia="en-US"/>
        </w:rPr>
        <w:t>………………………………….</w:t>
      </w:r>
      <w:r w:rsidR="00DA08B3" w:rsidRPr="00FA6AFA">
        <w:rPr>
          <w:rFonts w:ascii="Arial" w:eastAsia="Calibri" w:hAnsi="Arial" w:cs="Arial"/>
          <w:sz w:val="20"/>
          <w:szCs w:val="20"/>
          <w:lang w:eastAsia="en-US"/>
        </w:rPr>
        <w:t xml:space="preserve"> Administratora (dalej umowa główna)</w:t>
      </w:r>
      <w:r w:rsidRPr="00FA6AFA">
        <w:rPr>
          <w:rFonts w:ascii="Arial" w:eastAsia="Calibri" w:hAnsi="Arial" w:cs="Arial"/>
          <w:sz w:val="20"/>
          <w:szCs w:val="20"/>
          <w:lang w:eastAsia="en-US"/>
        </w:rPr>
        <w:t>- Administrator danych powierza Podmiotowi przetwarzającemu, w trybie art. 28 Rozporządzenia Parlamentu Europejskiego  i Rady (UE) 2016/679 z dnia 27 kwietnia 2016r. w sprawie ochrony osób fizycznych w związku z przetwarzaniem danych osobowych i w sprawie swobodnego przepływu takich danych oraz uchylenia dyrektywy 95/46/WE (zwanego w dalszej części „Rozporządzeniem”) dane osobowe do przetwarzania, na zasadach i w celu określonym w niniejszej Umowie.</w:t>
      </w:r>
    </w:p>
    <w:p w14:paraId="5664F34F" w14:textId="6FE458D5" w:rsidR="005E6E96" w:rsidRPr="00FA6AFA" w:rsidRDefault="005E6E96" w:rsidP="005E6E96">
      <w:pPr>
        <w:numPr>
          <w:ilvl w:val="0"/>
          <w:numId w:val="1"/>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Podmiot przetwarzający zobowiązuje się przetwarzać powierzone mu dane osobowe zgodnie z niniejszą umową, Rozporządzeniem oraz z innymi przepisami prawa powszechnie obowiązującego, które chronią prawa osób, których dane dotyczą.</w:t>
      </w:r>
    </w:p>
    <w:p w14:paraId="79D6F656" w14:textId="77777777" w:rsidR="005E6E96" w:rsidRPr="00FA6AFA" w:rsidRDefault="005E6E96" w:rsidP="005E6E96">
      <w:pPr>
        <w:numPr>
          <w:ilvl w:val="0"/>
          <w:numId w:val="1"/>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Podmiot przetwarzający oświadcza, iż stosuje środki bezpieczeństwa spełniające wymogi Rozporządzenia. </w:t>
      </w:r>
    </w:p>
    <w:p w14:paraId="46B53CE0" w14:textId="77777777" w:rsidR="005E6E96" w:rsidRPr="00FA6AFA" w:rsidRDefault="005E6E96" w:rsidP="005E6E96">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2</w:t>
      </w:r>
    </w:p>
    <w:p w14:paraId="31ED2C20"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Zakres i cel przetwarzania danych</w:t>
      </w:r>
    </w:p>
    <w:p w14:paraId="72C29DCA" w14:textId="77777777" w:rsidR="005E6E96" w:rsidRPr="00FA6AFA" w:rsidRDefault="005E6E96" w:rsidP="00FA6AFA">
      <w:pPr>
        <w:numPr>
          <w:ilvl w:val="0"/>
          <w:numId w:val="2"/>
        </w:numPr>
        <w:ind w:left="284" w:hanging="284"/>
        <w:jc w:val="both"/>
        <w:rPr>
          <w:rFonts w:ascii="Arial" w:eastAsia="Calibri" w:hAnsi="Arial" w:cs="Arial"/>
          <w:sz w:val="20"/>
          <w:szCs w:val="20"/>
          <w:lang w:eastAsia="en-US"/>
        </w:rPr>
      </w:pPr>
      <w:r w:rsidRPr="00FA6AFA">
        <w:rPr>
          <w:rFonts w:ascii="Arial" w:hAnsi="Arial" w:cs="Arial"/>
          <w:sz w:val="20"/>
          <w:szCs w:val="20"/>
        </w:rPr>
        <w:t xml:space="preserve"> </w:t>
      </w:r>
      <w:r w:rsidRPr="00FA6AFA">
        <w:rPr>
          <w:rFonts w:ascii="Arial" w:eastAsia="Calibri" w:hAnsi="Arial" w:cs="Arial"/>
          <w:sz w:val="20"/>
          <w:szCs w:val="20"/>
          <w:lang w:eastAsia="en-US"/>
        </w:rPr>
        <w:t>Podmiot przetwarzający będzie przetwarzał, powierzone na podstawie umowy:</w:t>
      </w:r>
    </w:p>
    <w:p w14:paraId="19A8EAE1" w14:textId="1FCC5B7E" w:rsidR="00374DBE" w:rsidRDefault="00374DBE" w:rsidP="00374DBE">
      <w:pPr>
        <w:pStyle w:val="Akapitzlist"/>
        <w:numPr>
          <w:ilvl w:val="0"/>
          <w:numId w:val="23"/>
        </w:numPr>
        <w:jc w:val="both"/>
        <w:rPr>
          <w:rFonts w:ascii="Arial" w:eastAsia="Calibri" w:hAnsi="Arial" w:cs="Arial"/>
          <w:sz w:val="20"/>
          <w:szCs w:val="20"/>
          <w:lang w:eastAsia="en-US"/>
        </w:rPr>
      </w:pPr>
      <w:r>
        <w:rPr>
          <w:rFonts w:ascii="Arial" w:eastAsia="Calibri" w:hAnsi="Arial" w:cs="Arial"/>
          <w:iCs/>
          <w:sz w:val="20"/>
          <w:szCs w:val="20"/>
          <w:lang w:eastAsia="en-US"/>
        </w:rPr>
        <w:t>dane zwykłe i szczególnej kategorii pacjentów: imię, nazwisko, data urodzenia, adres zamieszkania, telefon, stan cywilny, PESEL, stan zdrowia,</w:t>
      </w:r>
    </w:p>
    <w:p w14:paraId="00477CA7" w14:textId="76B53330" w:rsidR="00374DBE" w:rsidRDefault="00374DBE" w:rsidP="00374DBE">
      <w:pPr>
        <w:pStyle w:val="Akapitzlist"/>
        <w:numPr>
          <w:ilvl w:val="0"/>
          <w:numId w:val="23"/>
        </w:numPr>
        <w:jc w:val="both"/>
        <w:rPr>
          <w:rFonts w:ascii="Arial" w:eastAsia="Calibri" w:hAnsi="Arial" w:cs="Arial"/>
          <w:sz w:val="20"/>
          <w:szCs w:val="20"/>
          <w:lang w:eastAsia="en-US"/>
        </w:rPr>
      </w:pPr>
      <w:r>
        <w:rPr>
          <w:rFonts w:ascii="Arial" w:eastAsia="Calibri" w:hAnsi="Arial" w:cs="Arial"/>
          <w:iCs/>
          <w:sz w:val="20"/>
          <w:szCs w:val="20"/>
          <w:lang w:eastAsia="en-US"/>
        </w:rPr>
        <w:t>dane zwykłe rodziców/opiekunów prawnych/opiekunów faktycznych pacjentów: imię, nazwisko, adres, telefon,</w:t>
      </w:r>
    </w:p>
    <w:p w14:paraId="5185CE03" w14:textId="6EC55C25" w:rsidR="00374DBE" w:rsidRPr="00374DBE" w:rsidRDefault="00374DBE" w:rsidP="00374DBE">
      <w:pPr>
        <w:pStyle w:val="Akapitzlist"/>
        <w:numPr>
          <w:ilvl w:val="0"/>
          <w:numId w:val="23"/>
        </w:numPr>
        <w:jc w:val="both"/>
        <w:rPr>
          <w:rFonts w:ascii="Arial" w:eastAsia="Calibri" w:hAnsi="Arial" w:cs="Arial"/>
          <w:sz w:val="20"/>
          <w:szCs w:val="20"/>
          <w:lang w:eastAsia="en-US"/>
        </w:rPr>
      </w:pPr>
      <w:r>
        <w:rPr>
          <w:rFonts w:ascii="Arial" w:eastAsia="Calibri" w:hAnsi="Arial" w:cs="Arial"/>
          <w:sz w:val="20"/>
          <w:szCs w:val="20"/>
          <w:lang w:eastAsia="en-US"/>
        </w:rPr>
        <w:t>dane zwykłe pracowników/zleceniobiorców: imię, nazwisko, stanowisko, numer PWZ, wykształcenie/specjalizacj</w:t>
      </w:r>
      <w:r w:rsidRPr="00374DBE">
        <w:rPr>
          <w:rFonts w:ascii="Arial" w:eastAsia="Calibri" w:hAnsi="Arial" w:cs="Arial"/>
          <w:sz w:val="20"/>
          <w:szCs w:val="20"/>
          <w:lang w:eastAsia="en-US"/>
        </w:rPr>
        <w:t>a.</w:t>
      </w:r>
    </w:p>
    <w:p w14:paraId="5128E9BD" w14:textId="754E3602" w:rsidR="005E6E96" w:rsidRPr="00374DBE" w:rsidRDefault="005E6E96" w:rsidP="00374DBE">
      <w:pPr>
        <w:pStyle w:val="Akapitzlist"/>
        <w:numPr>
          <w:ilvl w:val="0"/>
          <w:numId w:val="2"/>
        </w:numPr>
        <w:ind w:left="284" w:hanging="284"/>
        <w:jc w:val="both"/>
        <w:rPr>
          <w:rFonts w:ascii="Arial" w:eastAsia="Calibri" w:hAnsi="Arial" w:cs="Arial"/>
          <w:i/>
          <w:iCs/>
          <w:sz w:val="20"/>
          <w:szCs w:val="20"/>
          <w:lang w:eastAsia="en-US"/>
        </w:rPr>
      </w:pPr>
      <w:r w:rsidRPr="00374DBE">
        <w:rPr>
          <w:rFonts w:ascii="Arial" w:eastAsia="Calibri" w:hAnsi="Arial" w:cs="Arial"/>
          <w:sz w:val="20"/>
          <w:szCs w:val="20"/>
          <w:lang w:eastAsia="en-US"/>
        </w:rPr>
        <w:t>Powierzone przez Administratora danych dane osobowe będą przetwarzane przez Podmiot p</w:t>
      </w:r>
      <w:r w:rsidR="00DA08B3" w:rsidRPr="00374DBE">
        <w:rPr>
          <w:rFonts w:ascii="Arial" w:eastAsia="Calibri" w:hAnsi="Arial" w:cs="Arial"/>
          <w:sz w:val="20"/>
          <w:szCs w:val="20"/>
          <w:lang w:eastAsia="en-US"/>
        </w:rPr>
        <w:t xml:space="preserve">rzetwarzający wyłącznie w celu </w:t>
      </w:r>
      <w:r w:rsidRPr="00374DBE">
        <w:rPr>
          <w:rFonts w:ascii="Arial" w:eastAsia="Calibri" w:hAnsi="Arial" w:cs="Arial"/>
          <w:sz w:val="20"/>
          <w:szCs w:val="20"/>
          <w:lang w:eastAsia="en-US"/>
        </w:rPr>
        <w:t xml:space="preserve">realizacji </w:t>
      </w:r>
      <w:r w:rsidR="00DA08B3" w:rsidRPr="00374DBE">
        <w:rPr>
          <w:rFonts w:ascii="Arial" w:eastAsia="Calibri" w:hAnsi="Arial" w:cs="Arial"/>
          <w:sz w:val="20"/>
          <w:szCs w:val="20"/>
          <w:lang w:eastAsia="en-US"/>
        </w:rPr>
        <w:t>umowy głównej.</w:t>
      </w:r>
    </w:p>
    <w:p w14:paraId="299BE0DC" w14:textId="77777777" w:rsidR="00883C82" w:rsidRPr="00FA6AFA" w:rsidRDefault="00883C82" w:rsidP="00883C82">
      <w:pPr>
        <w:jc w:val="both"/>
        <w:rPr>
          <w:rFonts w:ascii="Arial" w:eastAsia="Calibri" w:hAnsi="Arial" w:cs="Arial"/>
          <w:i/>
          <w:iCs/>
          <w:sz w:val="20"/>
          <w:szCs w:val="20"/>
          <w:lang w:eastAsia="en-US"/>
        </w:rPr>
      </w:pPr>
    </w:p>
    <w:p w14:paraId="5C0E32A9" w14:textId="77777777" w:rsidR="005E6E96" w:rsidRPr="00FA6AFA" w:rsidRDefault="005E6E96" w:rsidP="005E6E96">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3</w:t>
      </w:r>
    </w:p>
    <w:p w14:paraId="27BA55F6"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xml:space="preserve">Obowiązki podmiotu przetwarzającego </w:t>
      </w:r>
    </w:p>
    <w:p w14:paraId="32808CAB" w14:textId="2630C3BD" w:rsidR="005E6E96" w:rsidRPr="00FA6AFA" w:rsidRDefault="005E6E96" w:rsidP="00FA6AFA">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8A14ED8" w14:textId="77777777" w:rsidR="005E6E96" w:rsidRPr="00FA6AFA" w:rsidRDefault="005E6E96" w:rsidP="00883C82">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Podmiot przetwarzający zobowiązuje się dołożyć należytej staranności przy przetwarzaniu powierzonych danych osobowych.</w:t>
      </w:r>
    </w:p>
    <w:p w14:paraId="2F5A7C54" w14:textId="77777777" w:rsidR="005E6E96" w:rsidRPr="00FA6AFA" w:rsidRDefault="005E6E96" w:rsidP="00883C82">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lastRenderedPageBreak/>
        <w:t xml:space="preserve">Podmiot przetwarzający zobowiązuje się do nadania upoważnień do przetwarzania danych osobowych wszystkim osobom, które będą przetwarzały powierzone dane w celu realizacji niniejszej umowy.  </w:t>
      </w:r>
    </w:p>
    <w:p w14:paraId="3D605D69" w14:textId="37D1F3EA" w:rsidR="005E6E96" w:rsidRPr="00FA6AFA" w:rsidRDefault="005E6E96" w:rsidP="00883C82">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4EC5625" w14:textId="77777777" w:rsidR="005E6E96" w:rsidRPr="00FA6AFA" w:rsidRDefault="005E6E96" w:rsidP="00883C82">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Podmiot przetwarzający po zakończeniu świadczenia usług związanych z przetwarzaniem zwraca dane osobowe oraz usuwa wszelkie ich istniejące kopie i na żądanie Administratora poświadcza, że tego dokonał, chyba że prawo Unii lub prawo państwa członkowskiego nakazują przechowywanie danych osobowych.</w:t>
      </w:r>
    </w:p>
    <w:p w14:paraId="69B18A7A" w14:textId="77777777" w:rsidR="005E6E96" w:rsidRPr="00FA6AFA" w:rsidRDefault="005E6E96" w:rsidP="00883C82">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W miarę możliwości Podmiot przetwarzający pomaga Administratorowi w niezbędnym zakresie wywiązywać się z obowiązku odpowiadania na żądania osoby, której dane dotyczą oraz wywiązywania się z obowiązków określonych w art. 32-36 Rozporządzenia. Podmiot przetwarzający niezwłocznie zawiadamia Administratora o każdym wnioski otrzymanym od osoby, której dane dotyczą. Podmiot przetwarzający nie odpowiada na taki wniosek samodzielnie, chyba że Administrator wyrazi zgodę.</w:t>
      </w:r>
    </w:p>
    <w:p w14:paraId="5B1A5DA2" w14:textId="0C873213" w:rsidR="005E6E96" w:rsidRPr="00FA6AFA" w:rsidRDefault="005E6E96" w:rsidP="00883C82">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W przypadku naruszenia ochrony danych osobowych objętych niniejszą umową Podmiot przetwarzający współpracuje z administratorem i pomaga mu w wypełnieniu jego obowiązków wynikających z art. 33 i art. 34 rozporządzenia, w uwzględnieniem charakteru przetwarzania i informacji, którymi dysponuje Podmiot przetwarzający. </w:t>
      </w:r>
    </w:p>
    <w:p w14:paraId="1D86FE99" w14:textId="77777777" w:rsidR="005E6E96" w:rsidRPr="00FA6AFA" w:rsidRDefault="005E6E96" w:rsidP="00883C82">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W przypadku naruszenia ochrony danych osobowych dotyczącego danych powierzonych niniejszą umową Podmiot przetwarzający wspomaga administratora:</w:t>
      </w:r>
    </w:p>
    <w:p w14:paraId="5EE1F8E4" w14:textId="77777777" w:rsidR="005E6E96" w:rsidRPr="00FA6AFA" w:rsidRDefault="005E6E96" w:rsidP="00883C82">
      <w:pPr>
        <w:pStyle w:val="Akapitzlist"/>
        <w:numPr>
          <w:ilvl w:val="0"/>
          <w:numId w:val="11"/>
        </w:numPr>
        <w:ind w:left="993"/>
        <w:jc w:val="both"/>
        <w:rPr>
          <w:rFonts w:ascii="Arial" w:eastAsia="Calibri" w:hAnsi="Arial" w:cs="Arial"/>
          <w:sz w:val="20"/>
          <w:szCs w:val="20"/>
          <w:lang w:eastAsia="en-US"/>
        </w:rPr>
      </w:pPr>
      <w:r w:rsidRPr="00FA6AFA">
        <w:rPr>
          <w:rFonts w:ascii="Arial" w:eastAsia="Calibri" w:hAnsi="Arial" w:cs="Arial"/>
          <w:sz w:val="20"/>
          <w:szCs w:val="20"/>
          <w:lang w:eastAsia="en-US"/>
        </w:rPr>
        <w:t>przy zgłaszaniu naruszenia ochrona danych osobowych właściwemu organowi nadzorczemu niezwłocznie po tym, jak administrator dowiedział się o naruszeniu, w stosownych przypadkach,</w:t>
      </w:r>
    </w:p>
    <w:p w14:paraId="1E161D58" w14:textId="77777777" w:rsidR="005E6E96" w:rsidRPr="00FA6AFA" w:rsidRDefault="005E6E96" w:rsidP="00883C82">
      <w:pPr>
        <w:pStyle w:val="Akapitzlist"/>
        <w:numPr>
          <w:ilvl w:val="0"/>
          <w:numId w:val="11"/>
        </w:numPr>
        <w:ind w:left="993"/>
        <w:jc w:val="both"/>
        <w:rPr>
          <w:rFonts w:ascii="Arial" w:eastAsia="Calibri" w:hAnsi="Arial" w:cs="Arial"/>
          <w:sz w:val="20"/>
          <w:szCs w:val="20"/>
          <w:lang w:eastAsia="en-US"/>
        </w:rPr>
      </w:pPr>
      <w:r w:rsidRPr="00FA6AFA">
        <w:rPr>
          <w:rFonts w:ascii="Arial" w:eastAsia="Calibri" w:hAnsi="Arial" w:cs="Arial"/>
          <w:sz w:val="20"/>
          <w:szCs w:val="20"/>
          <w:lang w:eastAsia="en-US"/>
        </w:rPr>
        <w:t>przy uzyskiwaniu następujących informacji, które powinny być w zawarte w zgłoszeniu administratora i obejmować co najmniej:</w:t>
      </w:r>
    </w:p>
    <w:p w14:paraId="51707CA1" w14:textId="3998C31E" w:rsidR="005E6E96" w:rsidRPr="00FA6AFA" w:rsidRDefault="005E6E96" w:rsidP="00883C82">
      <w:pPr>
        <w:pStyle w:val="Akapitzlist"/>
        <w:numPr>
          <w:ilvl w:val="0"/>
          <w:numId w:val="12"/>
        </w:numPr>
        <w:ind w:left="1418" w:hanging="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charakter danych osobowych, w tym w miarę możliwości kategorie i przybliżoną liczbę osób, których dane dotyczą oraz kategorie i przybliżoną liczbę wpisów danych osobowych, których dotyczy naruszenie, </w:t>
      </w:r>
    </w:p>
    <w:p w14:paraId="636A0726" w14:textId="77777777" w:rsidR="005E6E96" w:rsidRPr="00FA6AFA" w:rsidRDefault="005E6E96" w:rsidP="00883C82">
      <w:pPr>
        <w:pStyle w:val="Akapitzlist"/>
        <w:numPr>
          <w:ilvl w:val="0"/>
          <w:numId w:val="12"/>
        </w:numPr>
        <w:ind w:left="1418" w:hanging="284"/>
        <w:jc w:val="both"/>
        <w:rPr>
          <w:rFonts w:ascii="Arial" w:eastAsia="Calibri" w:hAnsi="Arial" w:cs="Arial"/>
          <w:sz w:val="20"/>
          <w:szCs w:val="20"/>
          <w:lang w:eastAsia="en-US"/>
        </w:rPr>
      </w:pPr>
      <w:r w:rsidRPr="00FA6AFA">
        <w:rPr>
          <w:rFonts w:ascii="Arial" w:eastAsia="Calibri" w:hAnsi="Arial" w:cs="Arial"/>
          <w:sz w:val="20"/>
          <w:szCs w:val="20"/>
          <w:lang w:eastAsia="en-US"/>
        </w:rPr>
        <w:t>możliwe konsekwencje naruszenia ochrony danych osobowych,</w:t>
      </w:r>
    </w:p>
    <w:p w14:paraId="75A134C3" w14:textId="77777777" w:rsidR="005E6E96" w:rsidRPr="00FA6AFA" w:rsidRDefault="005E6E96" w:rsidP="00883C82">
      <w:pPr>
        <w:pStyle w:val="Akapitzlist"/>
        <w:numPr>
          <w:ilvl w:val="0"/>
          <w:numId w:val="12"/>
        </w:numPr>
        <w:ind w:left="1418" w:hanging="284"/>
        <w:jc w:val="both"/>
        <w:rPr>
          <w:rFonts w:ascii="Arial" w:eastAsia="Calibri" w:hAnsi="Arial" w:cs="Arial"/>
          <w:sz w:val="20"/>
          <w:szCs w:val="20"/>
          <w:lang w:eastAsia="en-US"/>
        </w:rPr>
      </w:pPr>
      <w:r w:rsidRPr="00FA6AFA">
        <w:rPr>
          <w:rFonts w:ascii="Arial" w:eastAsia="Calibri" w:hAnsi="Arial" w:cs="Arial"/>
          <w:sz w:val="20"/>
          <w:szCs w:val="20"/>
          <w:lang w:eastAsia="en-US"/>
        </w:rPr>
        <w:t>środki zastosowane lub proponowane w celu zaradzenia naruszenia ochrony danych osobowych, w tym w stosownych przypadkach środki w celu zminimalizowania jego ewentualnych negatywnych skutków,</w:t>
      </w:r>
    </w:p>
    <w:p w14:paraId="447215A0" w14:textId="77777777" w:rsidR="005E6E96" w:rsidRPr="00FA6AFA" w:rsidRDefault="005E6E96" w:rsidP="00883C82">
      <w:pPr>
        <w:pStyle w:val="Akapitzlist"/>
        <w:numPr>
          <w:ilvl w:val="0"/>
          <w:numId w:val="11"/>
        </w:numPr>
        <w:ind w:left="993"/>
        <w:jc w:val="both"/>
        <w:rPr>
          <w:rFonts w:ascii="Arial" w:eastAsia="Calibri" w:hAnsi="Arial" w:cs="Arial"/>
          <w:sz w:val="20"/>
          <w:szCs w:val="20"/>
          <w:lang w:eastAsia="en-US"/>
        </w:rPr>
      </w:pPr>
      <w:r w:rsidRPr="00FA6AFA">
        <w:rPr>
          <w:rFonts w:ascii="Arial" w:eastAsia="Calibri" w:hAnsi="Arial" w:cs="Arial"/>
          <w:sz w:val="20"/>
          <w:szCs w:val="20"/>
          <w:lang w:eastAsia="en-US"/>
        </w:rPr>
        <w:t>przy wypełnianiu obowiązki zawiadomienia bez zbędnej zwłoki osoby, której dane dotyczą, o naruszeniu ochrony danych osobowych, jeżeli naruszenie to może powodować wysokie ryzyko naruszenia praw i wolności osób fizycznych.</w:t>
      </w:r>
    </w:p>
    <w:p w14:paraId="67B46D78" w14:textId="77777777" w:rsidR="005E6E96" w:rsidRPr="00FA6AFA" w:rsidRDefault="005E6E96" w:rsidP="00883C82">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Podmiot przetwarzający po stwierdzeniu naruszenia ochrony danych osobowych powierzonych niniejsza umową niezwłocznie po tym, jak dowiedział się o naruszeniu, zgłasza je administratorowi w ciągu 48 godzin. </w:t>
      </w:r>
    </w:p>
    <w:p w14:paraId="0FD88657" w14:textId="77777777" w:rsidR="005E6E96" w:rsidRPr="00FA6AFA" w:rsidRDefault="005E6E96" w:rsidP="00883C82">
      <w:pPr>
        <w:numPr>
          <w:ilvl w:val="0"/>
          <w:numId w:val="3"/>
        </w:numPr>
        <w:ind w:left="284" w:hanging="284"/>
        <w:jc w:val="both"/>
        <w:rPr>
          <w:rFonts w:ascii="Arial" w:eastAsia="Calibri" w:hAnsi="Arial" w:cs="Arial"/>
          <w:sz w:val="20"/>
          <w:szCs w:val="20"/>
          <w:lang w:eastAsia="en-US"/>
        </w:rPr>
      </w:pPr>
      <w:r w:rsidRPr="00FA6AFA">
        <w:rPr>
          <w:rFonts w:ascii="Arial" w:eastAsia="Calibri" w:hAnsi="Arial" w:cs="Arial"/>
          <w:sz w:val="20"/>
          <w:szCs w:val="20"/>
          <w:lang w:eastAsia="en-US"/>
        </w:rPr>
        <w:t>Zgłoszenie, o którym mowa w ust. 9 powyżej zawiera co najmniej:</w:t>
      </w:r>
    </w:p>
    <w:p w14:paraId="00A660BF" w14:textId="77777777" w:rsidR="005E6E96" w:rsidRPr="00FA6AFA" w:rsidRDefault="005E6E96" w:rsidP="00883C82">
      <w:pPr>
        <w:pStyle w:val="Akapitzlist"/>
        <w:numPr>
          <w:ilvl w:val="0"/>
          <w:numId w:val="13"/>
        </w:numPr>
        <w:ind w:left="993"/>
        <w:jc w:val="both"/>
        <w:rPr>
          <w:rFonts w:ascii="Arial" w:eastAsia="Calibri" w:hAnsi="Arial" w:cs="Arial"/>
          <w:sz w:val="20"/>
          <w:szCs w:val="20"/>
          <w:lang w:eastAsia="en-US"/>
        </w:rPr>
      </w:pPr>
      <w:r w:rsidRPr="00FA6AFA">
        <w:rPr>
          <w:rFonts w:ascii="Arial" w:eastAsia="Calibri" w:hAnsi="Arial" w:cs="Arial"/>
          <w:sz w:val="20"/>
          <w:szCs w:val="20"/>
          <w:lang w:eastAsia="en-US"/>
        </w:rPr>
        <w:t>opis charakteru naruszenia, w tym w miarę możliwości kategorię i przybliżoną liczbę osób, których dane dotyczą oraz wpisów danych, których dotyczy naruszenie,</w:t>
      </w:r>
    </w:p>
    <w:p w14:paraId="09DA2827" w14:textId="77777777" w:rsidR="005E6E96" w:rsidRPr="00FA6AFA" w:rsidRDefault="005E6E96" w:rsidP="00883C82">
      <w:pPr>
        <w:pStyle w:val="Akapitzlist"/>
        <w:numPr>
          <w:ilvl w:val="0"/>
          <w:numId w:val="13"/>
        </w:numPr>
        <w:ind w:left="993"/>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dane punktu kontaktowego, w którym można uzyskać więcej informacji na temat naruszenia ochrony danych osobowych, </w:t>
      </w:r>
    </w:p>
    <w:p w14:paraId="11430C74" w14:textId="77777777" w:rsidR="005E6E96" w:rsidRPr="00FA6AFA" w:rsidRDefault="005E6E96" w:rsidP="00883C82">
      <w:pPr>
        <w:pStyle w:val="Akapitzlist"/>
        <w:numPr>
          <w:ilvl w:val="0"/>
          <w:numId w:val="13"/>
        </w:numPr>
        <w:ind w:left="993"/>
        <w:jc w:val="both"/>
        <w:rPr>
          <w:rFonts w:ascii="Arial" w:eastAsia="Calibri" w:hAnsi="Arial" w:cs="Arial"/>
          <w:sz w:val="20"/>
          <w:szCs w:val="20"/>
          <w:lang w:eastAsia="en-US"/>
        </w:rPr>
      </w:pPr>
      <w:r w:rsidRPr="00FA6AFA">
        <w:rPr>
          <w:rFonts w:ascii="Arial" w:eastAsia="Calibri" w:hAnsi="Arial" w:cs="Arial"/>
          <w:sz w:val="20"/>
          <w:szCs w:val="20"/>
          <w:lang w:eastAsia="en-US"/>
        </w:rPr>
        <w:t>wskazania prawdopodobnych konsekwencji naruszenia oraz środków, które zostały lub mają zostać wprowadzone w celu zaradzenia naruszeniu, w tym w celu zminimalizowania jego ewentualnych negatywnych skutków.</w:t>
      </w:r>
    </w:p>
    <w:p w14:paraId="54418A87" w14:textId="77777777" w:rsidR="00DA08B3" w:rsidRPr="00FA6AFA" w:rsidRDefault="005E6E96" w:rsidP="00DA08B3">
      <w:pPr>
        <w:pStyle w:val="Akapitzlist"/>
        <w:numPr>
          <w:ilvl w:val="0"/>
          <w:numId w:val="3"/>
        </w:numPr>
        <w:spacing w:after="240"/>
        <w:ind w:left="284"/>
        <w:jc w:val="both"/>
        <w:rPr>
          <w:rFonts w:ascii="Arial" w:eastAsia="Calibri" w:hAnsi="Arial" w:cs="Arial"/>
          <w:sz w:val="20"/>
          <w:szCs w:val="20"/>
          <w:lang w:eastAsia="en-US"/>
        </w:rPr>
      </w:pPr>
      <w:r w:rsidRPr="00FA6AFA">
        <w:rPr>
          <w:rFonts w:ascii="Arial" w:eastAsia="Calibri" w:hAnsi="Arial" w:cs="Arial"/>
          <w:sz w:val="20"/>
          <w:szCs w:val="20"/>
          <w:lang w:eastAsia="en-US"/>
        </w:rPr>
        <w:t>Jeżeli równoczesne przekazanie wszystkich informacji, o których mowa w ust. 8 i ust. 10 powyżej, jest niemożliwe, pierwotne zgłoszenie zawiera informacje dostępne w danej w chwili, po uzyskaniu dostępu do dalszych informacji przekazuje się je bez zbędnej zwłoki.</w:t>
      </w:r>
    </w:p>
    <w:p w14:paraId="716C5111" w14:textId="77777777" w:rsidR="005E6E96" w:rsidRPr="00FA6AFA" w:rsidRDefault="005E6E96" w:rsidP="005E6E96">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4</w:t>
      </w:r>
    </w:p>
    <w:p w14:paraId="636EF09C"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Prawo kontroli</w:t>
      </w:r>
    </w:p>
    <w:p w14:paraId="32117F31" w14:textId="77777777" w:rsidR="005E6E96" w:rsidRPr="00FA6AFA" w:rsidRDefault="005E6E96" w:rsidP="00FA6AFA">
      <w:pPr>
        <w:numPr>
          <w:ilvl w:val="0"/>
          <w:numId w:val="4"/>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4495191" w14:textId="77777777" w:rsidR="005E6E96" w:rsidRPr="00FA6AFA" w:rsidRDefault="005E6E96" w:rsidP="005E6E96">
      <w:pPr>
        <w:numPr>
          <w:ilvl w:val="0"/>
          <w:numId w:val="4"/>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Administrator danych realizować będzie prawo kontroli w godzinach pracy Podmiotu przetwarzającego i z minimum 5 dniowym jego uprzedzeniem.</w:t>
      </w:r>
    </w:p>
    <w:p w14:paraId="6BCB0E8D" w14:textId="77777777" w:rsidR="005E6E96" w:rsidRPr="00FA6AFA" w:rsidRDefault="005E6E96" w:rsidP="005E6E96">
      <w:pPr>
        <w:numPr>
          <w:ilvl w:val="0"/>
          <w:numId w:val="4"/>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lastRenderedPageBreak/>
        <w:t>Podmiot przetwarzający zobowiązuje się do usunięcia uchybień stwierdzonych podczas kontroli w terminie wskazanym przez Administratora danych nie dłuższym niż 7 dni.</w:t>
      </w:r>
    </w:p>
    <w:p w14:paraId="67FA201F" w14:textId="77777777" w:rsidR="005E6E96" w:rsidRPr="00FA6AFA" w:rsidRDefault="005E6E96" w:rsidP="00883C82">
      <w:pPr>
        <w:numPr>
          <w:ilvl w:val="0"/>
          <w:numId w:val="4"/>
        </w:numPr>
        <w:spacing w:after="240"/>
        <w:ind w:left="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Podmiot przetwarzający udostępnia Administratorowi wszelkie informacje niezbędne do wykazania spełnienia obowiązków określonych w art. 28 Rozporządzenia. </w:t>
      </w:r>
    </w:p>
    <w:p w14:paraId="01AF2A7E" w14:textId="77777777" w:rsidR="005E6E96" w:rsidRPr="00FA6AFA" w:rsidRDefault="005E6E96" w:rsidP="005E6E96">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5</w:t>
      </w:r>
    </w:p>
    <w:p w14:paraId="37FDE676"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Dalsze powierzenie danych do przetwarzania</w:t>
      </w:r>
    </w:p>
    <w:p w14:paraId="227F09AC" w14:textId="77777777" w:rsidR="005E6E96" w:rsidRPr="00FA6AFA" w:rsidRDefault="005E6E96" w:rsidP="00FA6AFA">
      <w:pPr>
        <w:numPr>
          <w:ilvl w:val="0"/>
          <w:numId w:val="5"/>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Podmiot przetwarzający może powierzyć dane osobowe objęte niniejszą umową do dalszego przetwarzania </w:t>
      </w:r>
      <w:proofErr w:type="spellStart"/>
      <w:r w:rsidRPr="00FA6AFA">
        <w:rPr>
          <w:rFonts w:ascii="Arial" w:eastAsia="Calibri" w:hAnsi="Arial" w:cs="Arial"/>
          <w:sz w:val="20"/>
          <w:szCs w:val="20"/>
          <w:lang w:eastAsia="en-US"/>
        </w:rPr>
        <w:t>podprzetwarzającym</w:t>
      </w:r>
      <w:proofErr w:type="spellEnd"/>
      <w:r w:rsidRPr="00FA6AFA">
        <w:rPr>
          <w:rFonts w:ascii="Arial" w:eastAsia="Calibri" w:hAnsi="Arial" w:cs="Arial"/>
          <w:sz w:val="20"/>
          <w:szCs w:val="20"/>
          <w:lang w:eastAsia="en-US"/>
        </w:rPr>
        <w:t xml:space="preserve"> jedynie w celu wykonania umowy po uzyskaniu uprzedniej pisemnej zgody Administratora danych.  Podmiot przetwarzający składa wniosek o udzielenie szczegółowej zgody co najmniej 7-dni przed rozpoczęciem korzystania z usług danego podmiotu </w:t>
      </w:r>
      <w:proofErr w:type="spellStart"/>
      <w:r w:rsidRPr="00FA6AFA">
        <w:rPr>
          <w:rFonts w:ascii="Arial" w:eastAsia="Calibri" w:hAnsi="Arial" w:cs="Arial"/>
          <w:sz w:val="20"/>
          <w:szCs w:val="20"/>
          <w:lang w:eastAsia="en-US"/>
        </w:rPr>
        <w:t>podprzetwarzającego</w:t>
      </w:r>
      <w:proofErr w:type="spellEnd"/>
      <w:r w:rsidRPr="00FA6AFA">
        <w:rPr>
          <w:rFonts w:ascii="Arial" w:eastAsia="Calibri" w:hAnsi="Arial" w:cs="Arial"/>
          <w:sz w:val="20"/>
          <w:szCs w:val="20"/>
          <w:lang w:eastAsia="en-US"/>
        </w:rPr>
        <w:t xml:space="preserve"> wraz z informacjami niezbędnymi do tego, aby administrator mógł podjąć decyzję w sprawie zgody. </w:t>
      </w:r>
    </w:p>
    <w:p w14:paraId="7EA2DCEE" w14:textId="348222ED" w:rsidR="005E6E96" w:rsidRPr="00FA6AFA" w:rsidRDefault="005E6E96" w:rsidP="005E6E96">
      <w:pPr>
        <w:numPr>
          <w:ilvl w:val="0"/>
          <w:numId w:val="5"/>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902814F" w14:textId="5344D5F7" w:rsidR="005E6E96" w:rsidRPr="00FA6AFA" w:rsidRDefault="005E6E96" w:rsidP="005E6E96">
      <w:pPr>
        <w:numPr>
          <w:ilvl w:val="0"/>
          <w:numId w:val="5"/>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Jeżeli podmiot przetwarzający korzysta z usług podmiotu </w:t>
      </w:r>
      <w:proofErr w:type="spellStart"/>
      <w:r w:rsidRPr="00FA6AFA">
        <w:rPr>
          <w:rFonts w:ascii="Arial" w:eastAsia="Calibri" w:hAnsi="Arial" w:cs="Arial"/>
          <w:sz w:val="20"/>
          <w:szCs w:val="20"/>
          <w:lang w:eastAsia="en-US"/>
        </w:rPr>
        <w:t>podprzetwarzającego</w:t>
      </w:r>
      <w:proofErr w:type="spellEnd"/>
      <w:r w:rsidRPr="00FA6AFA">
        <w:rPr>
          <w:rFonts w:ascii="Arial" w:eastAsia="Calibri" w:hAnsi="Arial" w:cs="Arial"/>
          <w:sz w:val="20"/>
          <w:szCs w:val="20"/>
          <w:lang w:eastAsia="en-US"/>
        </w:rPr>
        <w:t xml:space="preserve"> w celu przeprowadzenia określonych czynności przetwarzania w imieniu administratora, dokonuje tego w drodze umowy, która nakłada na Podmiot </w:t>
      </w:r>
      <w:proofErr w:type="spellStart"/>
      <w:r w:rsidRPr="00FA6AFA">
        <w:rPr>
          <w:rFonts w:ascii="Arial" w:eastAsia="Calibri" w:hAnsi="Arial" w:cs="Arial"/>
          <w:sz w:val="20"/>
          <w:szCs w:val="20"/>
          <w:lang w:eastAsia="en-US"/>
        </w:rPr>
        <w:t>podprzetwarzający</w:t>
      </w:r>
      <w:proofErr w:type="spellEnd"/>
      <w:r w:rsidRPr="00FA6AFA">
        <w:rPr>
          <w:rFonts w:ascii="Arial" w:eastAsia="Calibri" w:hAnsi="Arial" w:cs="Arial"/>
          <w:sz w:val="20"/>
          <w:szCs w:val="20"/>
          <w:lang w:eastAsia="en-US"/>
        </w:rPr>
        <w:t xml:space="preserve"> takie same obowiązki w zakresie ochrony danych jak obowiązki nałożone na podmiot przetwarzający zgodnie z niniejszą umową. </w:t>
      </w:r>
    </w:p>
    <w:p w14:paraId="00278E71" w14:textId="77777777" w:rsidR="005E6E96" w:rsidRPr="00FA6AFA" w:rsidRDefault="005E6E96" w:rsidP="005E6E96">
      <w:pPr>
        <w:numPr>
          <w:ilvl w:val="0"/>
          <w:numId w:val="5"/>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Podmiot przetwarzający zapewnia, aby </w:t>
      </w:r>
      <w:proofErr w:type="spellStart"/>
      <w:r w:rsidRPr="00FA6AFA">
        <w:rPr>
          <w:rFonts w:ascii="Arial" w:eastAsia="Calibri" w:hAnsi="Arial" w:cs="Arial"/>
          <w:sz w:val="20"/>
          <w:szCs w:val="20"/>
          <w:lang w:eastAsia="en-US"/>
        </w:rPr>
        <w:t>podprzetwarzający</w:t>
      </w:r>
      <w:proofErr w:type="spellEnd"/>
      <w:r w:rsidRPr="00FA6AFA">
        <w:rPr>
          <w:rFonts w:ascii="Arial" w:eastAsia="Calibri" w:hAnsi="Arial" w:cs="Arial"/>
          <w:sz w:val="20"/>
          <w:szCs w:val="20"/>
          <w:lang w:eastAsia="en-US"/>
        </w:rPr>
        <w:t xml:space="preserve"> wypełniał obowiązki, którym podlega podmiot przetwarzający na mocy niniejszej umowy i rozporządzenia. </w:t>
      </w:r>
    </w:p>
    <w:p w14:paraId="08903742" w14:textId="77777777" w:rsidR="005E6E96" w:rsidRPr="00FA6AFA" w:rsidRDefault="005E6E96" w:rsidP="005E6E96">
      <w:pPr>
        <w:numPr>
          <w:ilvl w:val="0"/>
          <w:numId w:val="5"/>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Na wniosek administratora Podmiot przetwarzający przekazuje administratorowi kopię umowy, jaką zawarł z podmiotem </w:t>
      </w:r>
      <w:proofErr w:type="spellStart"/>
      <w:r w:rsidRPr="00FA6AFA">
        <w:rPr>
          <w:rFonts w:ascii="Arial" w:eastAsia="Calibri" w:hAnsi="Arial" w:cs="Arial"/>
          <w:sz w:val="20"/>
          <w:szCs w:val="20"/>
          <w:lang w:eastAsia="en-US"/>
        </w:rPr>
        <w:t>podprzetwarzającym</w:t>
      </w:r>
      <w:proofErr w:type="spellEnd"/>
      <w:r w:rsidRPr="00FA6AFA">
        <w:rPr>
          <w:rFonts w:ascii="Arial" w:eastAsia="Calibri" w:hAnsi="Arial" w:cs="Arial"/>
          <w:sz w:val="20"/>
          <w:szCs w:val="20"/>
          <w:lang w:eastAsia="en-US"/>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1FA486EB" w14:textId="77777777" w:rsidR="00883C82" w:rsidRPr="00FA6AFA" w:rsidRDefault="005E6E96" w:rsidP="00883C82">
      <w:pPr>
        <w:numPr>
          <w:ilvl w:val="0"/>
          <w:numId w:val="5"/>
        </w:numPr>
        <w:spacing w:after="240"/>
        <w:ind w:left="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Podmiot przetwarzający pozostaje w pełni odpowiedzialny przed Administratorem za wykonanie obowiązków </w:t>
      </w:r>
      <w:proofErr w:type="spellStart"/>
      <w:r w:rsidRPr="00FA6AFA">
        <w:rPr>
          <w:rFonts w:ascii="Arial" w:eastAsia="Calibri" w:hAnsi="Arial" w:cs="Arial"/>
          <w:sz w:val="20"/>
          <w:szCs w:val="20"/>
          <w:lang w:eastAsia="en-US"/>
        </w:rPr>
        <w:t>podprzetwarzającego</w:t>
      </w:r>
      <w:proofErr w:type="spellEnd"/>
      <w:r w:rsidRPr="00FA6AFA">
        <w:rPr>
          <w:rFonts w:ascii="Arial" w:eastAsia="Calibri" w:hAnsi="Arial" w:cs="Arial"/>
          <w:sz w:val="20"/>
          <w:szCs w:val="20"/>
          <w:lang w:eastAsia="en-US"/>
        </w:rPr>
        <w:t xml:space="preserve"> zgodnie z zawartą umową. Podmiot przetwarzający powiadamia administratora niezwłocznie i nie później niż w terminie 3 dni o każdym przypadku niewywiązania się przed </w:t>
      </w:r>
      <w:proofErr w:type="spellStart"/>
      <w:r w:rsidRPr="00FA6AFA">
        <w:rPr>
          <w:rFonts w:ascii="Arial" w:eastAsia="Calibri" w:hAnsi="Arial" w:cs="Arial"/>
          <w:sz w:val="20"/>
          <w:szCs w:val="20"/>
          <w:lang w:eastAsia="en-US"/>
        </w:rPr>
        <w:t>podprzetwarzającego</w:t>
      </w:r>
      <w:proofErr w:type="spellEnd"/>
      <w:r w:rsidRPr="00FA6AFA">
        <w:rPr>
          <w:rFonts w:ascii="Arial" w:eastAsia="Calibri" w:hAnsi="Arial" w:cs="Arial"/>
          <w:sz w:val="20"/>
          <w:szCs w:val="20"/>
          <w:lang w:eastAsia="en-US"/>
        </w:rPr>
        <w:t xml:space="preserve"> z zobowiązań umownych.</w:t>
      </w:r>
    </w:p>
    <w:p w14:paraId="05D8A01C" w14:textId="77777777" w:rsidR="005E6E96" w:rsidRPr="00FA6AFA" w:rsidRDefault="005E6E96" w:rsidP="005E6E96">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6</w:t>
      </w:r>
    </w:p>
    <w:p w14:paraId="628305FC"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Odpowiedzialność Podmiotu przetwarzającego</w:t>
      </w:r>
    </w:p>
    <w:p w14:paraId="57897265" w14:textId="77777777" w:rsidR="005E6E96" w:rsidRPr="00FA6AFA" w:rsidRDefault="005E6E96" w:rsidP="00FA6AFA">
      <w:pPr>
        <w:numPr>
          <w:ilvl w:val="0"/>
          <w:numId w:val="6"/>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EF666C1" w14:textId="008836A5" w:rsidR="005E6E96" w:rsidRPr="00FA6AFA" w:rsidRDefault="005E6E96" w:rsidP="00883C82">
      <w:pPr>
        <w:numPr>
          <w:ilvl w:val="0"/>
          <w:numId w:val="6"/>
        </w:numPr>
        <w:spacing w:after="240"/>
        <w:ind w:left="284"/>
        <w:jc w:val="both"/>
        <w:rPr>
          <w:rFonts w:ascii="Arial" w:eastAsia="Calibri" w:hAnsi="Arial" w:cs="Arial"/>
          <w:sz w:val="20"/>
          <w:szCs w:val="20"/>
          <w:lang w:eastAsia="en-US"/>
        </w:rPr>
      </w:pPr>
      <w:r w:rsidRPr="00FA6AFA">
        <w:rPr>
          <w:rFonts w:ascii="Arial" w:eastAsia="Calibri" w:hAnsi="Arial" w:cs="Arial"/>
          <w:sz w:val="20"/>
          <w:szCs w:val="20"/>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Urząd Ochrony Danych Osobowych. Niniejszy ustęp dotyczy wyłącznie danych osobowych powierzonych przez Administratora danych. </w:t>
      </w:r>
    </w:p>
    <w:p w14:paraId="5DD0E0B0" w14:textId="77777777" w:rsidR="005E6E96" w:rsidRPr="00FA6AFA" w:rsidRDefault="005E6E96" w:rsidP="005E6E96">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7</w:t>
      </w:r>
    </w:p>
    <w:p w14:paraId="3148B354"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Czas obowiązywania umowy</w:t>
      </w:r>
    </w:p>
    <w:p w14:paraId="4D146CDD" w14:textId="77777777" w:rsidR="005E6E96" w:rsidRPr="00FA6AFA" w:rsidRDefault="005E6E96" w:rsidP="00FA6AFA">
      <w:pPr>
        <w:jc w:val="both"/>
        <w:rPr>
          <w:rFonts w:ascii="Arial" w:eastAsia="Calibri" w:hAnsi="Arial" w:cs="Arial"/>
          <w:b/>
          <w:bCs/>
          <w:sz w:val="20"/>
          <w:szCs w:val="20"/>
          <w:lang w:eastAsia="en-US"/>
        </w:rPr>
      </w:pPr>
      <w:r w:rsidRPr="00FA6AFA">
        <w:rPr>
          <w:rFonts w:ascii="Arial" w:eastAsia="Calibri" w:hAnsi="Arial" w:cs="Arial"/>
          <w:sz w:val="20"/>
          <w:szCs w:val="20"/>
          <w:lang w:eastAsia="en-US"/>
        </w:rPr>
        <w:t>Niniejsza umowa obowiązuje od dnia jej zawarcia na czas trwania umowy głównej.</w:t>
      </w:r>
    </w:p>
    <w:p w14:paraId="769FFB6C" w14:textId="77777777" w:rsidR="00632123" w:rsidRPr="00FA6AFA" w:rsidRDefault="00632123" w:rsidP="005E6E96">
      <w:pPr>
        <w:jc w:val="center"/>
        <w:rPr>
          <w:rFonts w:ascii="Arial" w:eastAsia="Calibri" w:hAnsi="Arial" w:cs="Arial"/>
          <w:b/>
          <w:bCs/>
          <w:sz w:val="20"/>
          <w:szCs w:val="20"/>
          <w:lang w:eastAsia="en-US"/>
        </w:rPr>
      </w:pPr>
    </w:p>
    <w:p w14:paraId="23A141D7" w14:textId="7FD056D4" w:rsidR="005E6E96" w:rsidRPr="00FA6AFA" w:rsidRDefault="005E6E96" w:rsidP="005E6E96">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8</w:t>
      </w:r>
    </w:p>
    <w:p w14:paraId="7C6789A0"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Zawieszenie i rozwiązanie umowy</w:t>
      </w:r>
    </w:p>
    <w:p w14:paraId="2B17CBFE" w14:textId="77777777" w:rsidR="005E6E96" w:rsidRPr="00FA6AFA" w:rsidRDefault="005E6E96" w:rsidP="00FA6AFA">
      <w:pPr>
        <w:numPr>
          <w:ilvl w:val="0"/>
          <w:numId w:val="8"/>
        </w:numPr>
        <w:ind w:left="284"/>
        <w:jc w:val="both"/>
        <w:rPr>
          <w:rFonts w:ascii="Arial" w:eastAsia="Calibri" w:hAnsi="Arial" w:cs="Arial"/>
          <w:b/>
          <w:bCs/>
          <w:sz w:val="20"/>
          <w:szCs w:val="20"/>
          <w:lang w:eastAsia="en-US"/>
        </w:rPr>
      </w:pPr>
      <w:r w:rsidRPr="00FA6AFA">
        <w:rPr>
          <w:rFonts w:ascii="Arial" w:eastAsia="Calibri" w:hAnsi="Arial" w:cs="Arial"/>
          <w:bCs/>
          <w:sz w:val="20"/>
          <w:szCs w:val="20"/>
          <w:lang w:eastAsia="en-US"/>
        </w:rPr>
        <w:t xml:space="preserve">Bez uszczerbku dla przepisów rozporządzenia, w przypadku gdy Podmiot przetwarzający narusza swoje obowiązki wynikające z rozporządzenia i niniejszej umowy Administrator może polecić mu, by zawiesił przetwarzanie danych osobowych, powierzonych niniejsza umową do czasu, gdy Podmiot przetwarzający zapewni zgodności z niniejszą umową i rozporządzeniem. </w:t>
      </w:r>
    </w:p>
    <w:p w14:paraId="4AF99555" w14:textId="77777777" w:rsidR="005E6E96" w:rsidRPr="00FA6AFA" w:rsidRDefault="005E6E96" w:rsidP="005E6E96">
      <w:pPr>
        <w:numPr>
          <w:ilvl w:val="0"/>
          <w:numId w:val="8"/>
        </w:numPr>
        <w:ind w:left="284"/>
        <w:jc w:val="both"/>
        <w:rPr>
          <w:rFonts w:ascii="Arial" w:eastAsia="Calibri" w:hAnsi="Arial" w:cs="Arial"/>
          <w:bCs/>
          <w:sz w:val="20"/>
          <w:szCs w:val="20"/>
          <w:lang w:eastAsia="en-US"/>
        </w:rPr>
      </w:pPr>
      <w:r w:rsidRPr="00FA6AFA">
        <w:rPr>
          <w:rFonts w:ascii="Arial" w:eastAsia="Calibri" w:hAnsi="Arial" w:cs="Arial"/>
          <w:bCs/>
          <w:sz w:val="20"/>
          <w:szCs w:val="20"/>
          <w:lang w:eastAsia="en-US"/>
        </w:rPr>
        <w:t>Administrator jest uprawniony do rozwiązania umowy w zakresie, w jakim dotyczy ona przetwarzania danych osobowych, jeżeli;</w:t>
      </w:r>
    </w:p>
    <w:p w14:paraId="63E2B159" w14:textId="4C4087B2" w:rsidR="005E6E96" w:rsidRPr="00FA6AFA" w:rsidRDefault="005E6E96" w:rsidP="00883C82">
      <w:pPr>
        <w:pStyle w:val="Akapitzlist"/>
        <w:numPr>
          <w:ilvl w:val="0"/>
          <w:numId w:val="14"/>
        </w:numPr>
        <w:ind w:left="851"/>
        <w:jc w:val="both"/>
        <w:rPr>
          <w:rFonts w:ascii="Arial" w:eastAsia="Calibri" w:hAnsi="Arial" w:cs="Arial"/>
          <w:bCs/>
          <w:sz w:val="20"/>
          <w:szCs w:val="20"/>
          <w:lang w:eastAsia="en-US"/>
        </w:rPr>
      </w:pPr>
      <w:r w:rsidRPr="00FA6AFA">
        <w:rPr>
          <w:rFonts w:ascii="Arial" w:eastAsia="Calibri" w:hAnsi="Arial" w:cs="Arial"/>
          <w:bCs/>
          <w:sz w:val="20"/>
          <w:szCs w:val="20"/>
          <w:lang w:eastAsia="en-US"/>
        </w:rPr>
        <w:lastRenderedPageBreak/>
        <w:t>Administrator zawiesił przetwarzanie danych osobowych przez podmiot przetwarzający i jeżeli zgodności ta nie zostanie przywrócona w rozsądnym terminie, w każdym razie w terminie jednego miesiąca od zawieszenia,</w:t>
      </w:r>
    </w:p>
    <w:p w14:paraId="0ABA8A83" w14:textId="77777777" w:rsidR="005E6E96" w:rsidRPr="00FA6AFA" w:rsidRDefault="005E6E96" w:rsidP="00883C82">
      <w:pPr>
        <w:pStyle w:val="Akapitzlist"/>
        <w:numPr>
          <w:ilvl w:val="0"/>
          <w:numId w:val="14"/>
        </w:numPr>
        <w:ind w:left="851"/>
        <w:jc w:val="both"/>
        <w:rPr>
          <w:rFonts w:ascii="Arial" w:eastAsia="Calibri" w:hAnsi="Arial" w:cs="Arial"/>
          <w:bCs/>
          <w:sz w:val="20"/>
          <w:szCs w:val="20"/>
          <w:lang w:eastAsia="en-US"/>
        </w:rPr>
      </w:pPr>
      <w:r w:rsidRPr="00FA6AFA">
        <w:rPr>
          <w:rFonts w:ascii="Arial" w:eastAsia="Calibri" w:hAnsi="Arial" w:cs="Arial"/>
          <w:bCs/>
          <w:sz w:val="20"/>
          <w:szCs w:val="20"/>
          <w:lang w:eastAsia="en-US"/>
        </w:rPr>
        <w:t>Podmiot przetwarzający poważnie lub stale narusza niniejszą umową lub swoje obowiązki wynikające z rozporządzenia,</w:t>
      </w:r>
    </w:p>
    <w:p w14:paraId="31607BA3" w14:textId="62A2A34B" w:rsidR="005E6E96" w:rsidRPr="00FA6AFA" w:rsidRDefault="005E6E96" w:rsidP="00883C82">
      <w:pPr>
        <w:pStyle w:val="Akapitzlist"/>
        <w:numPr>
          <w:ilvl w:val="0"/>
          <w:numId w:val="14"/>
        </w:numPr>
        <w:ind w:left="851"/>
        <w:jc w:val="both"/>
        <w:rPr>
          <w:rFonts w:ascii="Arial" w:eastAsia="Calibri" w:hAnsi="Arial" w:cs="Arial"/>
          <w:bCs/>
          <w:sz w:val="20"/>
          <w:szCs w:val="20"/>
          <w:lang w:eastAsia="en-US"/>
        </w:rPr>
      </w:pPr>
      <w:r w:rsidRPr="00FA6AFA">
        <w:rPr>
          <w:rFonts w:ascii="Arial" w:eastAsia="Calibri" w:hAnsi="Arial" w:cs="Arial"/>
          <w:bCs/>
          <w:sz w:val="20"/>
          <w:szCs w:val="20"/>
          <w:lang w:eastAsia="en-US"/>
        </w:rPr>
        <w:t>Podmiot przetwarzający nie stosuje się do wiążącej decyzji właściwego sądu lub właściwego organu nadzorczego dotyczącej jego obowiązków wynikających z niniejszą umowy lub z rozporządzenia.</w:t>
      </w:r>
    </w:p>
    <w:p w14:paraId="5D73F0F5" w14:textId="145F56DB" w:rsidR="005E6E96" w:rsidRPr="00FA6AFA" w:rsidRDefault="005E6E96" w:rsidP="00883C82">
      <w:pPr>
        <w:numPr>
          <w:ilvl w:val="0"/>
          <w:numId w:val="8"/>
        </w:numPr>
        <w:spacing w:after="240"/>
        <w:ind w:left="284"/>
        <w:jc w:val="both"/>
        <w:rPr>
          <w:rFonts w:ascii="Arial" w:eastAsia="Calibri" w:hAnsi="Arial" w:cs="Arial"/>
          <w:b/>
          <w:bCs/>
          <w:sz w:val="20"/>
          <w:szCs w:val="20"/>
          <w:lang w:eastAsia="en-US"/>
        </w:rPr>
      </w:pPr>
      <w:r w:rsidRPr="00FA6AFA">
        <w:rPr>
          <w:rFonts w:ascii="Arial" w:eastAsia="Calibri" w:hAnsi="Arial" w:cs="Arial"/>
          <w:sz w:val="20"/>
          <w:szCs w:val="20"/>
          <w:lang w:eastAsia="en-US"/>
        </w:rPr>
        <w:t>Podmiot przetwarzający ponosi odpowiedzialność wobec Administratora danych za niezgodne z przepisami oraz zapisami niniejszej umowy przetwarzanie danych osobowych powierzonych niniejszą umową.</w:t>
      </w:r>
    </w:p>
    <w:p w14:paraId="43EFD18D" w14:textId="77777777" w:rsidR="005E6E96" w:rsidRPr="00FA6AFA" w:rsidRDefault="005E6E96" w:rsidP="005E6E96">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9</w:t>
      </w:r>
    </w:p>
    <w:p w14:paraId="6246F34D"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Zasady zachowania poufności</w:t>
      </w:r>
    </w:p>
    <w:p w14:paraId="56F0AC16" w14:textId="77777777" w:rsidR="005E6E96" w:rsidRPr="00FA6AFA" w:rsidRDefault="005E6E96" w:rsidP="00FA6AFA">
      <w:pPr>
        <w:numPr>
          <w:ilvl w:val="0"/>
          <w:numId w:val="9"/>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A069D09" w14:textId="2893C489" w:rsidR="005E6E96" w:rsidRPr="00FA6AFA" w:rsidRDefault="005E6E96" w:rsidP="00883C82">
      <w:pPr>
        <w:numPr>
          <w:ilvl w:val="0"/>
          <w:numId w:val="9"/>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Podmiot przetwarzający oświadcza, że w związku ze zobowiązaniem do zachowania w tajemnicy danych wrażliwych i poufnych nie będą one wykorzystywane, ujawniane ani udostępniane bez pisemnej zgody Administratora danych w innym celu niż wykonanie Umowy, chyba że konieczność ujawnienia posiadanych informacji wynika  z obowiązujących przepisów prawa lub Umowy.</w:t>
      </w:r>
    </w:p>
    <w:p w14:paraId="170D99C2" w14:textId="77777777" w:rsidR="00632123" w:rsidRPr="00FA6AFA" w:rsidRDefault="00632123" w:rsidP="005E6E96">
      <w:pPr>
        <w:jc w:val="center"/>
        <w:rPr>
          <w:rFonts w:ascii="Arial" w:eastAsia="Calibri" w:hAnsi="Arial" w:cs="Arial"/>
          <w:b/>
          <w:bCs/>
          <w:sz w:val="20"/>
          <w:szCs w:val="20"/>
          <w:lang w:eastAsia="en-US"/>
        </w:rPr>
      </w:pPr>
    </w:p>
    <w:p w14:paraId="1AC34255" w14:textId="47E77F5B" w:rsidR="005E6E96" w:rsidRPr="00FA6AFA" w:rsidRDefault="005E6E96" w:rsidP="005E6E96">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 10</w:t>
      </w:r>
    </w:p>
    <w:p w14:paraId="4FD4651C" w14:textId="77777777" w:rsidR="005E6E96" w:rsidRPr="00FA6AFA" w:rsidRDefault="005E6E96" w:rsidP="00FA6AFA">
      <w:pPr>
        <w:jc w:val="center"/>
        <w:rPr>
          <w:rFonts w:ascii="Arial" w:eastAsia="Calibri" w:hAnsi="Arial" w:cs="Arial"/>
          <w:b/>
          <w:bCs/>
          <w:sz w:val="20"/>
          <w:szCs w:val="20"/>
          <w:lang w:eastAsia="en-US"/>
        </w:rPr>
      </w:pPr>
      <w:r w:rsidRPr="00FA6AFA">
        <w:rPr>
          <w:rFonts w:ascii="Arial" w:eastAsia="Calibri" w:hAnsi="Arial" w:cs="Arial"/>
          <w:b/>
          <w:bCs/>
          <w:sz w:val="20"/>
          <w:szCs w:val="20"/>
          <w:lang w:eastAsia="en-US"/>
        </w:rPr>
        <w:t>Postanowienia końcowe</w:t>
      </w:r>
    </w:p>
    <w:p w14:paraId="2237BFC9" w14:textId="77777777" w:rsidR="005E6E96" w:rsidRPr="00FA6AFA" w:rsidRDefault="005E6E96" w:rsidP="00FA6AFA">
      <w:pPr>
        <w:numPr>
          <w:ilvl w:val="0"/>
          <w:numId w:val="10"/>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Umowa została sporządzona w dwóch jednobrzmiących egzemplarzach dla każdej ze stron.</w:t>
      </w:r>
    </w:p>
    <w:p w14:paraId="4FC548FA" w14:textId="77777777" w:rsidR="005E6E96" w:rsidRPr="00FA6AFA" w:rsidRDefault="005E6E96" w:rsidP="00883C82">
      <w:pPr>
        <w:numPr>
          <w:ilvl w:val="0"/>
          <w:numId w:val="10"/>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W sprawach nieuregulowanych zastosowanie będą miały przepisy Kodeksu cywilnego oraz Rozporządzenia.</w:t>
      </w:r>
    </w:p>
    <w:p w14:paraId="5E8D792F" w14:textId="77777777" w:rsidR="005E6E96" w:rsidRPr="00FA6AFA" w:rsidRDefault="005E6E96" w:rsidP="005E6E96">
      <w:pPr>
        <w:numPr>
          <w:ilvl w:val="0"/>
          <w:numId w:val="10"/>
        </w:numPr>
        <w:ind w:left="284"/>
        <w:jc w:val="both"/>
        <w:rPr>
          <w:rFonts w:ascii="Arial" w:eastAsia="Calibri" w:hAnsi="Arial" w:cs="Arial"/>
          <w:sz w:val="20"/>
          <w:szCs w:val="20"/>
          <w:lang w:eastAsia="en-US"/>
        </w:rPr>
      </w:pPr>
      <w:r w:rsidRPr="00FA6AFA">
        <w:rPr>
          <w:rFonts w:ascii="Arial" w:eastAsia="Calibri" w:hAnsi="Arial" w:cs="Arial"/>
          <w:sz w:val="20"/>
          <w:szCs w:val="20"/>
          <w:lang w:eastAsia="en-US"/>
        </w:rPr>
        <w:t>Sądem właściwym dla rozpatrzenia sporów wynikających z niniejszej umowy będzie sąd właściwy Administratora danych.</w:t>
      </w:r>
    </w:p>
    <w:p w14:paraId="746EDC29" w14:textId="77777777" w:rsidR="005E6E96" w:rsidRPr="00FA6AFA" w:rsidRDefault="005E6E96" w:rsidP="005E6E96">
      <w:pPr>
        <w:jc w:val="both"/>
        <w:rPr>
          <w:rFonts w:ascii="Arial" w:eastAsia="Calibri" w:hAnsi="Arial" w:cs="Arial"/>
          <w:sz w:val="20"/>
          <w:szCs w:val="20"/>
          <w:lang w:eastAsia="en-US"/>
        </w:rPr>
      </w:pPr>
    </w:p>
    <w:p w14:paraId="5C00F3CC" w14:textId="77777777" w:rsidR="005E6E96" w:rsidRPr="00FA6AFA" w:rsidRDefault="005E6E96" w:rsidP="00284930">
      <w:pPr>
        <w:jc w:val="both"/>
        <w:rPr>
          <w:rFonts w:ascii="Arial" w:eastAsia="Calibri" w:hAnsi="Arial" w:cs="Arial"/>
          <w:sz w:val="20"/>
          <w:szCs w:val="20"/>
          <w:lang w:eastAsia="en-US"/>
        </w:rPr>
      </w:pPr>
    </w:p>
    <w:p w14:paraId="2B95D052" w14:textId="77777777" w:rsidR="005E6E96" w:rsidRPr="00FA6AFA" w:rsidRDefault="005E6E96" w:rsidP="005E6E96">
      <w:pPr>
        <w:rPr>
          <w:rFonts w:ascii="Arial" w:eastAsia="Calibri" w:hAnsi="Arial" w:cs="Arial"/>
          <w:sz w:val="20"/>
          <w:szCs w:val="20"/>
          <w:lang w:eastAsia="en-US"/>
        </w:rPr>
      </w:pPr>
      <w:r w:rsidRPr="00FA6AFA">
        <w:rPr>
          <w:rFonts w:ascii="Arial" w:eastAsia="Calibri" w:hAnsi="Arial" w:cs="Arial"/>
          <w:sz w:val="20"/>
          <w:szCs w:val="20"/>
          <w:lang w:eastAsia="en-US"/>
        </w:rPr>
        <w:t xml:space="preserve">        _______________________                                                                    ____________________</w:t>
      </w:r>
    </w:p>
    <w:p w14:paraId="2D65B341" w14:textId="77777777" w:rsidR="003F0A51" w:rsidRPr="00FA6AFA" w:rsidRDefault="005E6E96" w:rsidP="00284930">
      <w:pPr>
        <w:rPr>
          <w:rFonts w:ascii="Arial" w:eastAsia="Calibri" w:hAnsi="Arial" w:cs="Arial"/>
          <w:sz w:val="20"/>
          <w:szCs w:val="20"/>
          <w:lang w:eastAsia="en-US"/>
        </w:rPr>
      </w:pPr>
      <w:r w:rsidRPr="00FA6AFA">
        <w:rPr>
          <w:rFonts w:ascii="Arial" w:eastAsia="Calibri" w:hAnsi="Arial" w:cs="Arial"/>
          <w:sz w:val="20"/>
          <w:szCs w:val="20"/>
          <w:lang w:eastAsia="en-US"/>
        </w:rPr>
        <w:t xml:space="preserve">             Podmiot Przetwarzający</w:t>
      </w:r>
      <w:r w:rsidRPr="00FA6AFA">
        <w:rPr>
          <w:rFonts w:ascii="Arial" w:eastAsia="Calibri" w:hAnsi="Arial" w:cs="Arial"/>
          <w:sz w:val="20"/>
          <w:szCs w:val="20"/>
          <w:lang w:eastAsia="en-US"/>
        </w:rPr>
        <w:tab/>
        <w:t xml:space="preserve">                                                   </w:t>
      </w:r>
      <w:r w:rsidR="00284930" w:rsidRPr="00FA6AFA">
        <w:rPr>
          <w:rFonts w:ascii="Arial" w:eastAsia="Calibri" w:hAnsi="Arial" w:cs="Arial"/>
          <w:sz w:val="20"/>
          <w:szCs w:val="20"/>
          <w:lang w:eastAsia="en-US"/>
        </w:rPr>
        <w:t xml:space="preserve">            Administrator danych</w:t>
      </w:r>
    </w:p>
    <w:sectPr w:rsidR="003F0A51" w:rsidRPr="00FA6AFA" w:rsidSect="00632123">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8E6B3" w14:textId="77777777" w:rsidR="00374DBE" w:rsidRDefault="00374DBE" w:rsidP="00374DBE">
      <w:r>
        <w:separator/>
      </w:r>
    </w:p>
  </w:endnote>
  <w:endnote w:type="continuationSeparator" w:id="0">
    <w:p w14:paraId="23EAE3BF" w14:textId="77777777" w:rsidR="00374DBE" w:rsidRDefault="00374DBE" w:rsidP="0037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28FF2" w14:textId="77777777" w:rsidR="00374DBE" w:rsidRDefault="00374DBE" w:rsidP="00374DBE">
      <w:r>
        <w:separator/>
      </w:r>
    </w:p>
  </w:footnote>
  <w:footnote w:type="continuationSeparator" w:id="0">
    <w:p w14:paraId="0A6356BD" w14:textId="77777777" w:rsidR="00374DBE" w:rsidRDefault="00374DBE" w:rsidP="0037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69F"/>
    <w:multiLevelType w:val="hybridMultilevel"/>
    <w:tmpl w:val="CC8819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D22C3D"/>
    <w:multiLevelType w:val="hybridMultilevel"/>
    <w:tmpl w:val="5FA6DFC6"/>
    <w:lvl w:ilvl="0" w:tplc="C214E9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72013"/>
    <w:multiLevelType w:val="multilevel"/>
    <w:tmpl w:val="E1F650B8"/>
    <w:lvl w:ilvl="0">
      <w:numFmt w:val="decimal"/>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B56550"/>
    <w:multiLevelType w:val="hybridMultilevel"/>
    <w:tmpl w:val="54941550"/>
    <w:lvl w:ilvl="0" w:tplc="FF3C4C34">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EB33415"/>
    <w:multiLevelType w:val="hybridMultilevel"/>
    <w:tmpl w:val="8F76387A"/>
    <w:lvl w:ilvl="0" w:tplc="4AFABE30">
      <w:start w:val="1"/>
      <w:numFmt w:val="decimal"/>
      <w:lvlText w:val="%1."/>
      <w:lvlJc w:val="left"/>
      <w:pPr>
        <w:tabs>
          <w:tab w:val="num" w:pos="1080"/>
        </w:tabs>
        <w:ind w:left="108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DE37BD"/>
    <w:multiLevelType w:val="hybridMultilevel"/>
    <w:tmpl w:val="EB8CEF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DE35505"/>
    <w:multiLevelType w:val="hybridMultilevel"/>
    <w:tmpl w:val="16CCF192"/>
    <w:lvl w:ilvl="0" w:tplc="16CCE3B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03D72C9"/>
    <w:multiLevelType w:val="hybridMultilevel"/>
    <w:tmpl w:val="9F3A01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7FA5ECD"/>
    <w:multiLevelType w:val="hybridMultilevel"/>
    <w:tmpl w:val="7174D3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8F85D0B"/>
    <w:multiLevelType w:val="hybridMultilevel"/>
    <w:tmpl w:val="66924ADE"/>
    <w:lvl w:ilvl="0" w:tplc="04150001">
      <w:numFmt w:val="decimal"/>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60AE4145"/>
    <w:multiLevelType w:val="hybridMultilevel"/>
    <w:tmpl w:val="2020DECA"/>
    <w:lvl w:ilvl="0" w:tplc="0415000F">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48A416F"/>
    <w:multiLevelType w:val="hybridMultilevel"/>
    <w:tmpl w:val="AD263DF4"/>
    <w:lvl w:ilvl="0" w:tplc="3A262C62">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E0328AD"/>
    <w:multiLevelType w:val="hybridMultilevel"/>
    <w:tmpl w:val="70B2C74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07B5FF2"/>
    <w:multiLevelType w:val="hybridMultilevel"/>
    <w:tmpl w:val="C03C6A24"/>
    <w:lvl w:ilvl="0" w:tplc="46BACF8C">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20749DE"/>
    <w:multiLevelType w:val="multilevel"/>
    <w:tmpl w:val="891C5A7E"/>
    <w:lvl w:ilvl="0">
      <w:numFmt w:val="decimal"/>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70F5841"/>
    <w:multiLevelType w:val="hybridMultilevel"/>
    <w:tmpl w:val="CC8819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98484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26264">
    <w:abstractNumId w:val="14"/>
  </w:num>
  <w:num w:numId="3" w16cid:durableId="1760367787">
    <w:abstractNumId w:val="8"/>
  </w:num>
  <w:num w:numId="4" w16cid:durableId="20385031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333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1241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600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1296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401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42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895552">
    <w:abstractNumId w:val="0"/>
  </w:num>
  <w:num w:numId="12" w16cid:durableId="388235380">
    <w:abstractNumId w:val="16"/>
  </w:num>
  <w:num w:numId="13" w16cid:durableId="429277772">
    <w:abstractNumId w:val="20"/>
  </w:num>
  <w:num w:numId="14" w16cid:durableId="1203205740">
    <w:abstractNumId w:val="11"/>
  </w:num>
  <w:num w:numId="15" w16cid:durableId="159278651">
    <w:abstractNumId w:val="10"/>
  </w:num>
  <w:num w:numId="16" w16cid:durableId="1761827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6176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1668232">
    <w:abstractNumId w:val="19"/>
  </w:num>
  <w:num w:numId="19" w16cid:durableId="1965768896">
    <w:abstractNumId w:val="12"/>
  </w:num>
  <w:num w:numId="20" w16cid:durableId="1171066482">
    <w:abstractNumId w:val="4"/>
  </w:num>
  <w:num w:numId="21" w16cid:durableId="566259394">
    <w:abstractNumId w:val="18"/>
  </w:num>
  <w:num w:numId="22" w16cid:durableId="608125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215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E96"/>
    <w:rsid w:val="001D2275"/>
    <w:rsid w:val="001D749D"/>
    <w:rsid w:val="00284930"/>
    <w:rsid w:val="002944DA"/>
    <w:rsid w:val="00374DBE"/>
    <w:rsid w:val="003F0A51"/>
    <w:rsid w:val="0049277C"/>
    <w:rsid w:val="004B3717"/>
    <w:rsid w:val="005E6E96"/>
    <w:rsid w:val="00632123"/>
    <w:rsid w:val="00744544"/>
    <w:rsid w:val="0075497C"/>
    <w:rsid w:val="0075759B"/>
    <w:rsid w:val="007F2E4F"/>
    <w:rsid w:val="00883C82"/>
    <w:rsid w:val="008A1067"/>
    <w:rsid w:val="008A24AB"/>
    <w:rsid w:val="008D0582"/>
    <w:rsid w:val="00925CAE"/>
    <w:rsid w:val="009A2A4F"/>
    <w:rsid w:val="00BA7919"/>
    <w:rsid w:val="00BE15DD"/>
    <w:rsid w:val="00CA524B"/>
    <w:rsid w:val="00DA08B3"/>
    <w:rsid w:val="00DA0D4B"/>
    <w:rsid w:val="00E0680B"/>
    <w:rsid w:val="00FA6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F4BB"/>
  <w15:docId w15:val="{1EA2A1DF-74C1-4655-A8D3-E326E8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E96"/>
    <w:pPr>
      <w:spacing w:after="0" w:line="240" w:lineRule="auto"/>
    </w:pPr>
    <w:rPr>
      <w:rFonts w:ascii="Times New Roman" w:eastAsiaTheme="minorEastAsia" w:hAnsi="Times New Roman" w:cs="Times New Roman"/>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normalny tekst,Akapit z list¹,List Paragraph,sw tekst,CW_Lista,Kolorowa lista — akcent 11,T_SZ_List Paragraph,Akapit z listą BS,lp1"/>
    <w:basedOn w:val="Normalny"/>
    <w:link w:val="AkapitzlistZnak"/>
    <w:uiPriority w:val="34"/>
    <w:qFormat/>
    <w:rsid w:val="005E6E96"/>
    <w:pPr>
      <w:ind w:left="708"/>
    </w:pPr>
  </w:style>
  <w:style w:type="character" w:customStyle="1" w:styleId="AkapitzlistZnak">
    <w:name w:val="Akapit z listą Znak"/>
    <w:aliases w:val="L1 Znak,Numerowanie Znak,2 heading Znak,A_wyliczenie Znak,K-P_odwolanie Znak,Akapit z listą5 Znak,maz_wyliczenie Znak,opis dzialania Znak,normalny tekst Znak,Akapit z list¹ Znak,List Paragraph Znak,sw tekst Znak,CW_Lista Znak"/>
    <w:link w:val="Akapitzlist"/>
    <w:uiPriority w:val="34"/>
    <w:qFormat/>
    <w:locked/>
    <w:rsid w:val="005E6E96"/>
    <w:rPr>
      <w:rFonts w:ascii="Times New Roman" w:eastAsiaTheme="minorEastAsia" w:hAnsi="Times New Roman" w:cs="Times New Roman"/>
      <w:kern w:val="0"/>
      <w:sz w:val="24"/>
      <w:szCs w:val="24"/>
      <w:lang w:eastAsia="pl-PL"/>
    </w:rPr>
  </w:style>
  <w:style w:type="character" w:styleId="Hipercze">
    <w:name w:val="Hyperlink"/>
    <w:basedOn w:val="Domylnaczcionkaakapitu"/>
    <w:uiPriority w:val="99"/>
    <w:unhideWhenUsed/>
    <w:rsid w:val="00883C82"/>
    <w:rPr>
      <w:color w:val="0563C1" w:themeColor="hyperlink"/>
      <w:u w:val="single"/>
    </w:rPr>
  </w:style>
  <w:style w:type="character" w:customStyle="1" w:styleId="Nierozpoznanawzmianka1">
    <w:name w:val="Nierozpoznana wzmianka1"/>
    <w:basedOn w:val="Domylnaczcionkaakapitu"/>
    <w:uiPriority w:val="99"/>
    <w:semiHidden/>
    <w:unhideWhenUsed/>
    <w:rsid w:val="00883C82"/>
    <w:rPr>
      <w:color w:val="605E5C"/>
      <w:shd w:val="clear" w:color="auto" w:fill="E1DFDD"/>
    </w:rPr>
  </w:style>
  <w:style w:type="paragraph" w:styleId="Nagwek">
    <w:name w:val="header"/>
    <w:basedOn w:val="Normalny"/>
    <w:link w:val="NagwekZnak"/>
    <w:uiPriority w:val="99"/>
    <w:unhideWhenUsed/>
    <w:rsid w:val="00374DBE"/>
    <w:pPr>
      <w:tabs>
        <w:tab w:val="center" w:pos="4536"/>
        <w:tab w:val="right" w:pos="9072"/>
      </w:tabs>
    </w:pPr>
  </w:style>
  <w:style w:type="character" w:customStyle="1" w:styleId="NagwekZnak">
    <w:name w:val="Nagłówek Znak"/>
    <w:basedOn w:val="Domylnaczcionkaakapitu"/>
    <w:link w:val="Nagwek"/>
    <w:uiPriority w:val="99"/>
    <w:rsid w:val="00374DBE"/>
    <w:rPr>
      <w:rFonts w:ascii="Times New Roman" w:eastAsiaTheme="minorEastAsia" w:hAnsi="Times New Roman" w:cs="Times New Roman"/>
      <w:kern w:val="0"/>
      <w:sz w:val="24"/>
      <w:szCs w:val="24"/>
      <w:lang w:eastAsia="pl-PL"/>
    </w:rPr>
  </w:style>
  <w:style w:type="paragraph" w:styleId="Stopka">
    <w:name w:val="footer"/>
    <w:basedOn w:val="Normalny"/>
    <w:link w:val="StopkaZnak"/>
    <w:uiPriority w:val="99"/>
    <w:unhideWhenUsed/>
    <w:rsid w:val="00374DBE"/>
    <w:pPr>
      <w:tabs>
        <w:tab w:val="center" w:pos="4536"/>
        <w:tab w:val="right" w:pos="9072"/>
      </w:tabs>
    </w:pPr>
  </w:style>
  <w:style w:type="character" w:customStyle="1" w:styleId="StopkaZnak">
    <w:name w:val="Stopka Znak"/>
    <w:basedOn w:val="Domylnaczcionkaakapitu"/>
    <w:link w:val="Stopka"/>
    <w:uiPriority w:val="99"/>
    <w:rsid w:val="00374DBE"/>
    <w:rPr>
      <w:rFonts w:ascii="Times New Roman" w:eastAsiaTheme="minorEastAsia"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10789">
      <w:bodyDiv w:val="1"/>
      <w:marLeft w:val="0"/>
      <w:marRight w:val="0"/>
      <w:marTop w:val="0"/>
      <w:marBottom w:val="0"/>
      <w:divBdr>
        <w:top w:val="none" w:sz="0" w:space="0" w:color="auto"/>
        <w:left w:val="none" w:sz="0" w:space="0" w:color="auto"/>
        <w:bottom w:val="none" w:sz="0" w:space="0" w:color="auto"/>
        <w:right w:val="none" w:sz="0" w:space="0" w:color="auto"/>
      </w:divBdr>
    </w:div>
    <w:div w:id="1438255933">
      <w:bodyDiv w:val="1"/>
      <w:marLeft w:val="0"/>
      <w:marRight w:val="0"/>
      <w:marTop w:val="0"/>
      <w:marBottom w:val="0"/>
      <w:divBdr>
        <w:top w:val="none" w:sz="0" w:space="0" w:color="auto"/>
        <w:left w:val="none" w:sz="0" w:space="0" w:color="auto"/>
        <w:bottom w:val="none" w:sz="0" w:space="0" w:color="auto"/>
        <w:right w:val="none" w:sz="0" w:space="0" w:color="auto"/>
      </w:divBdr>
    </w:div>
    <w:div w:id="1524320384">
      <w:bodyDiv w:val="1"/>
      <w:marLeft w:val="0"/>
      <w:marRight w:val="0"/>
      <w:marTop w:val="0"/>
      <w:marBottom w:val="0"/>
      <w:divBdr>
        <w:top w:val="none" w:sz="0" w:space="0" w:color="auto"/>
        <w:left w:val="none" w:sz="0" w:space="0" w:color="auto"/>
        <w:bottom w:val="none" w:sz="0" w:space="0" w:color="auto"/>
        <w:right w:val="none" w:sz="0" w:space="0" w:color="auto"/>
      </w:divBdr>
    </w:div>
    <w:div w:id="18768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1884</Words>
  <Characters>11304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 Jakub Curzytek</dc:creator>
  <cp:lastModifiedBy>Magdalena Marciniak</cp:lastModifiedBy>
  <cp:revision>6</cp:revision>
  <cp:lastPrinted>2024-11-15T07:15:00Z</cp:lastPrinted>
  <dcterms:created xsi:type="dcterms:W3CDTF">2024-01-18T09:04:00Z</dcterms:created>
  <dcterms:modified xsi:type="dcterms:W3CDTF">2025-06-25T09:26:00Z</dcterms:modified>
</cp:coreProperties>
</file>