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426A6">
        <w:rPr>
          <w:rFonts w:ascii="Times New Roman" w:eastAsia="Calibri" w:hAnsi="Times New Roman" w:cs="Times New Roman"/>
          <w:b/>
          <w:sz w:val="24"/>
          <w:szCs w:val="24"/>
        </w:rPr>
        <w:t>11.02</w:t>
      </w:r>
      <w:r w:rsidR="00CC1F74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r w:rsidR="00CC1F74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F426A6">
        <w:rPr>
          <w:rFonts w:ascii="Times New Roman" w:eastAsia="Calibri" w:hAnsi="Times New Roman" w:cs="Times New Roman"/>
          <w:snapToGrid w:val="0"/>
          <w:sz w:val="24"/>
        </w:rPr>
        <w:t>rehabilitacji medycznej</w:t>
      </w:r>
      <w:r w:rsidR="000A48D1">
        <w:rPr>
          <w:rFonts w:ascii="Times New Roman" w:eastAsia="Calibri" w:hAnsi="Times New Roman" w:cs="Times New Roman"/>
          <w:snapToGrid w:val="0"/>
          <w:sz w:val="24"/>
        </w:rPr>
        <w:t xml:space="preserve"> w poradni rehabilitacyjnej</w:t>
      </w:r>
      <w:bookmarkStart w:id="0" w:name="_GoBack"/>
      <w:bookmarkEnd w:id="0"/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F426A6">
        <w:rPr>
          <w:rFonts w:ascii="Times New Roman" w:eastAsia="Calibri" w:hAnsi="Times New Roman" w:cs="Times New Roman"/>
          <w:snapToGrid w:val="0"/>
          <w:sz w:val="24"/>
        </w:rPr>
        <w:t>ofert nr 15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F426A6" w:rsidRDefault="00B720EF" w:rsidP="00F426A6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F426A6" w:rsidRPr="00F426A6" w:rsidRDefault="00F426A6" w:rsidP="00F426A6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26A6" w:rsidRPr="00053B7C" w:rsidRDefault="00053B7C" w:rsidP="00053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…………………………………………………………………………………………………….</w:t>
      </w: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48D1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53B7C"/>
    <w:rsid w:val="00081031"/>
    <w:rsid w:val="000A48D1"/>
    <w:rsid w:val="000A788A"/>
    <w:rsid w:val="000B095A"/>
    <w:rsid w:val="00153B1A"/>
    <w:rsid w:val="00203336"/>
    <w:rsid w:val="00246ED1"/>
    <w:rsid w:val="00292B56"/>
    <w:rsid w:val="00297220"/>
    <w:rsid w:val="002A63C4"/>
    <w:rsid w:val="00304BFA"/>
    <w:rsid w:val="003477B6"/>
    <w:rsid w:val="00360ED0"/>
    <w:rsid w:val="00381BC4"/>
    <w:rsid w:val="003E429F"/>
    <w:rsid w:val="003F2234"/>
    <w:rsid w:val="00436AA4"/>
    <w:rsid w:val="004461F2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D5613"/>
    <w:rsid w:val="007F778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1F74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F426A6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5</cp:revision>
  <cp:lastPrinted>2025-02-11T11:28:00Z</cp:lastPrinted>
  <dcterms:created xsi:type="dcterms:W3CDTF">2015-02-23T16:02:00Z</dcterms:created>
  <dcterms:modified xsi:type="dcterms:W3CDTF">2025-02-11T11:28:00Z</dcterms:modified>
</cp:coreProperties>
</file>