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jc w:val="center"/>
        <w:rPr>
          <w:rFonts w:ascii="Arial" w:hAnsi="Arial" w:eastAsia="Calibri" w:cs="Arial"/>
          <w:b/>
          <w:bCs/>
          <w:sz w:val="20"/>
          <w:szCs w:val="20"/>
        </w:rPr>
      </w:pPr>
      <w:r>
        <w:rPr>
          <w:rFonts w:eastAsia="Calibri" w:cs="Arial" w:ascii="Arial" w:hAnsi="Arial"/>
          <w:b/>
          <w:bCs/>
          <w:sz w:val="20"/>
          <w:szCs w:val="20"/>
        </w:rPr>
        <w:t>Tabela asortymentowo-cenowa*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Arial" w:hAnsi="Arial" w:eastAsia="Arial Unicode MS" w:cs="Arial"/>
          <w:kern w:val="2"/>
          <w:sz w:val="20"/>
          <w:szCs w:val="20"/>
          <w:lang w:eastAsia="hi-IN" w:bidi="hi-IN"/>
        </w:rPr>
      </w:pPr>
      <w:r>
        <w:rPr>
          <w:rFonts w:eastAsia="Arial Unicode MS" w:cs="Arial" w:ascii="Arial" w:hAnsi="Arial"/>
          <w:kern w:val="2"/>
          <w:sz w:val="20"/>
          <w:szCs w:val="20"/>
          <w:lang w:eastAsia="hi-IN" w:bidi="hi-IN"/>
        </w:rPr>
      </w:r>
    </w:p>
    <w:tbl>
      <w:tblPr>
        <w:tblW w:w="12618" w:type="dxa"/>
        <w:jc w:val="center"/>
        <w:tblInd w:w="0" w:type="dxa"/>
        <w:tblLayout w:type="fixed"/>
        <w:tblCellMar>
          <w:top w:w="0" w:type="dxa"/>
          <w:left w:w="51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55"/>
        <w:gridCol w:w="1400"/>
        <w:gridCol w:w="1094"/>
        <w:gridCol w:w="1242"/>
        <w:gridCol w:w="1240"/>
        <w:gridCol w:w="1183"/>
        <w:gridCol w:w="1444"/>
        <w:gridCol w:w="978"/>
        <w:gridCol w:w="1285"/>
        <w:gridCol w:w="2196"/>
      </w:tblGrid>
      <w:tr>
        <w:trPr>
          <w:trHeight w:val="690" w:hRule="atLeast"/>
        </w:trPr>
        <w:tc>
          <w:tcPr>
            <w:tcW w:w="5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1400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>
                <w:rFonts w:cs="Arial" w:ascii="Arial" w:hAnsi="Arial"/>
                <w:b/>
                <w:sz w:val="18"/>
                <w:szCs w:val="18"/>
              </w:rPr>
              <w:t>Odczynnik</w:t>
            </w:r>
          </w:p>
        </w:tc>
        <w:tc>
          <w:tcPr>
            <w:tcW w:w="1094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>
                <w:rFonts w:cs="Arial" w:ascii="Arial" w:hAnsi="Arial"/>
                <w:b/>
                <w:sz w:val="18"/>
                <w:szCs w:val="18"/>
              </w:rPr>
              <w:t>Ilość oznaczeń na 24 miesiące</w:t>
            </w:r>
          </w:p>
        </w:tc>
        <w:tc>
          <w:tcPr>
            <w:tcW w:w="124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>
                <w:rFonts w:cs="Arial" w:ascii="Arial" w:hAnsi="Arial"/>
                <w:b/>
                <w:sz w:val="18"/>
                <w:szCs w:val="18"/>
              </w:rPr>
              <w:t>Numer katalogowy</w:t>
            </w:r>
          </w:p>
        </w:tc>
        <w:tc>
          <w:tcPr>
            <w:tcW w:w="1240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>
                <w:rFonts w:cs="Arial" w:ascii="Arial" w:hAnsi="Arial"/>
                <w:b/>
                <w:sz w:val="18"/>
                <w:szCs w:val="18"/>
              </w:rPr>
              <w:t>Wielkość opakowania</w:t>
            </w:r>
          </w:p>
        </w:tc>
        <w:tc>
          <w:tcPr>
            <w:tcW w:w="1183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>
                <w:rFonts w:cs="Arial" w:ascii="Arial" w:hAnsi="Arial"/>
                <w:b/>
                <w:sz w:val="18"/>
                <w:szCs w:val="18"/>
              </w:rPr>
              <w:t>Ilość pełnych opakowań</w:t>
            </w:r>
          </w:p>
        </w:tc>
        <w:tc>
          <w:tcPr>
            <w:tcW w:w="1444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>
                <w:rFonts w:cs="Arial" w:ascii="Arial" w:hAnsi="Arial"/>
                <w:b/>
                <w:sz w:val="18"/>
                <w:szCs w:val="18"/>
              </w:rPr>
              <w:t>Cena 1 op. netto</w:t>
            </w:r>
          </w:p>
        </w:tc>
        <w:tc>
          <w:tcPr>
            <w:tcW w:w="97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>
                <w:rFonts w:cs="Arial" w:ascii="Arial" w:hAnsi="Arial"/>
                <w:b/>
                <w:sz w:val="18"/>
                <w:szCs w:val="18"/>
              </w:rPr>
              <w:t>% VAT</w:t>
            </w:r>
          </w:p>
        </w:tc>
        <w:tc>
          <w:tcPr>
            <w:tcW w:w="128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>
                <w:rFonts w:cs="Arial" w:ascii="Arial" w:hAnsi="Arial"/>
                <w:b/>
                <w:sz w:val="18"/>
                <w:szCs w:val="18"/>
              </w:rPr>
              <w:t>Cena 1 op. brutto</w:t>
            </w:r>
          </w:p>
        </w:tc>
        <w:tc>
          <w:tcPr>
            <w:tcW w:w="219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napToGrid w:val="false"/>
              <w:spacing w:lineRule="auto" w:line="259" w:before="0" w:after="160"/>
              <w:ind w:hanging="0" w:left="113" w:right="567"/>
              <w:jc w:val="center"/>
              <w:rPr/>
            </w:pPr>
            <w:r>
              <w:rPr>
                <w:rFonts w:cs="Arial" w:ascii="Arial" w:hAnsi="Arial"/>
                <w:b/>
                <w:sz w:val="18"/>
                <w:szCs w:val="18"/>
              </w:rPr>
              <w:t>Ogółem wartość brutto</w:t>
            </w:r>
          </w:p>
        </w:tc>
      </w:tr>
      <w:tr>
        <w:trPr>
          <w:trHeight w:val="862" w:hRule="atLeast"/>
        </w:trPr>
        <w:tc>
          <w:tcPr>
            <w:tcW w:w="5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HbA1C</w:t>
            </w:r>
          </w:p>
        </w:tc>
        <w:tc>
          <w:tcPr>
            <w:tcW w:w="1094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5000</w:t>
            </w:r>
          </w:p>
        </w:tc>
        <w:tc>
          <w:tcPr>
            <w:tcW w:w="1242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240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183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444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978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285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196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  <w:right w:val="single" w:sz="4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widowControl/>
              <w:bidi w:val="0"/>
              <w:snapToGrid w:val="false"/>
              <w:spacing w:lineRule="auto" w:line="259" w:before="0" w:after="160"/>
              <w:ind w:hanging="0" w:left="113" w:right="6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328" w:hRule="atLeast"/>
        </w:trPr>
        <w:tc>
          <w:tcPr>
            <w:tcW w:w="5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1400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Kontrola - poziom normalny</w:t>
            </w:r>
          </w:p>
        </w:tc>
        <w:tc>
          <w:tcPr>
            <w:tcW w:w="1094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250</w:t>
            </w:r>
          </w:p>
        </w:tc>
        <w:tc>
          <w:tcPr>
            <w:tcW w:w="1242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240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183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444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978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285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196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  <w:right w:val="single" w:sz="4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167" w:hRule="atLeast"/>
        </w:trPr>
        <w:tc>
          <w:tcPr>
            <w:tcW w:w="55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3</w:t>
            </w:r>
          </w:p>
        </w:tc>
        <w:tc>
          <w:tcPr>
            <w:tcW w:w="1400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Kontrola – poziom patologiczny</w:t>
            </w:r>
          </w:p>
        </w:tc>
        <w:tc>
          <w:tcPr>
            <w:tcW w:w="1094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250</w:t>
            </w:r>
          </w:p>
        </w:tc>
        <w:tc>
          <w:tcPr>
            <w:tcW w:w="1242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240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183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444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978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285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2196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  <w:right w:val="single" w:sz="4" w:space="0" w:color="000001"/>
            </w:tcBorders>
            <w:shd w:color="auto"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ind w:firstLine="426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ind w:hanging="0"/>
        <w:jc w:val="center"/>
        <w:rPr/>
      </w:pPr>
      <w:r>
        <w:rPr>
          <w:b/>
          <w:bCs/>
        </w:rPr>
        <w:t>*</w:t>
      </w:r>
      <w:r>
        <w:rPr>
          <w:b/>
          <w:bCs/>
        </w:rPr>
        <w:t>Oferent</w:t>
      </w:r>
      <w:r>
        <w:rPr>
          <w:b/>
          <w:bCs/>
        </w:rPr>
        <w:t xml:space="preserve">a rozbuduje tabelę o odpowiednie </w:t>
      </w:r>
      <w:r>
        <w:rPr>
          <w:b/>
          <w:bCs/>
        </w:rPr>
        <w:t>wymagane do danego typu aparatu</w:t>
      </w:r>
      <w:r>
        <w:rPr>
          <w:b/>
          <w:bCs/>
        </w:rPr>
        <w:t xml:space="preserve"> odczynniki</w:t>
      </w:r>
    </w:p>
    <w:p>
      <w:pPr>
        <w:pStyle w:val="Normal"/>
        <w:widowControl w:val="false"/>
        <w:ind w:hanging="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sz w:val="21"/>
          <w:szCs w:val="21"/>
        </w:rPr>
      </w:pPr>
      <w:r>
        <w:rPr>
          <w:rFonts w:eastAsia="Arial Unicode MS" w:cs="Arial" w:ascii="Arial" w:hAnsi="Arial"/>
          <w:b/>
          <w:kern w:val="2"/>
          <w:sz w:val="21"/>
          <w:szCs w:val="21"/>
          <w:lang w:eastAsia="hi-IN" w:bidi="hi-IN"/>
        </w:rPr>
        <w:t>Dzierżawa analizator</w:t>
      </w:r>
      <w:r>
        <w:rPr>
          <w:rFonts w:eastAsia="Arial Unicode MS" w:cs="Arial" w:ascii="Arial" w:hAnsi="Arial"/>
          <w:b/>
          <w:kern w:val="2"/>
          <w:sz w:val="21"/>
          <w:szCs w:val="21"/>
          <w:lang w:eastAsia="hi-IN" w:bidi="hi-IN"/>
        </w:rPr>
        <w:t>a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Arial" w:hAnsi="Arial" w:eastAsia="Arial Unicode MS" w:cs="Arial"/>
          <w:kern w:val="2"/>
          <w:sz w:val="20"/>
          <w:szCs w:val="20"/>
          <w:lang w:eastAsia="hi-IN" w:bidi="hi-IN"/>
        </w:rPr>
      </w:pPr>
      <w:r>
        <w:rPr>
          <w:rFonts w:eastAsia="Arial Unicode MS" w:cs="Arial" w:ascii="Arial" w:hAnsi="Arial"/>
          <w:kern w:val="2"/>
          <w:sz w:val="20"/>
          <w:szCs w:val="20"/>
          <w:lang w:eastAsia="hi-IN" w:bidi="hi-IN"/>
        </w:rPr>
      </w:r>
    </w:p>
    <w:tbl>
      <w:tblPr>
        <w:tblW w:w="10740" w:type="dxa"/>
        <w:jc w:val="center"/>
        <w:tblInd w:w="0" w:type="dxa"/>
        <w:tblLayout w:type="fixed"/>
        <w:tblCellMar>
          <w:top w:w="0" w:type="dxa"/>
          <w:left w:w="89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20"/>
        <w:gridCol w:w="2366"/>
        <w:gridCol w:w="1183"/>
        <w:gridCol w:w="2161"/>
        <w:gridCol w:w="1020"/>
        <w:gridCol w:w="1924"/>
        <w:gridCol w:w="1465"/>
      </w:tblGrid>
      <w:tr>
        <w:trPr>
          <w:trHeight w:val="990" w:hRule="atLeast"/>
        </w:trPr>
        <w:tc>
          <w:tcPr>
            <w:tcW w:w="620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L. p.</w:t>
            </w:r>
          </w:p>
        </w:tc>
        <w:tc>
          <w:tcPr>
            <w:tcW w:w="236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 aparatu</w:t>
            </w:r>
          </w:p>
        </w:tc>
        <w:tc>
          <w:tcPr>
            <w:tcW w:w="1183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Ilość opłat</w:t>
            </w:r>
          </w:p>
        </w:tc>
        <w:tc>
          <w:tcPr>
            <w:tcW w:w="2161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Cena jedn.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netto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</w:rPr>
              <w:t>miesięcznie</w:t>
            </w:r>
          </w:p>
        </w:tc>
        <w:tc>
          <w:tcPr>
            <w:tcW w:w="1020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/>
            </w:pPr>
            <w:r>
              <w:rPr>
                <w:rFonts w:cs="Arial" w:ascii="Arial" w:hAnsi="Arial"/>
                <w:b/>
                <w:sz w:val="18"/>
                <w:szCs w:val="18"/>
              </w:rPr>
              <w:t>% VAT</w:t>
            </w:r>
          </w:p>
        </w:tc>
        <w:tc>
          <w:tcPr>
            <w:tcW w:w="1924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Cena jedn.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brutto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miesięcznie</w:t>
            </w:r>
          </w:p>
        </w:tc>
        <w:tc>
          <w:tcPr>
            <w:tcW w:w="146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 2 lata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brutto</w:t>
            </w:r>
          </w:p>
        </w:tc>
      </w:tr>
      <w:tr>
        <w:trPr/>
        <w:tc>
          <w:tcPr>
            <w:tcW w:w="620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1</w:t>
            </w:r>
          </w:p>
        </w:tc>
        <w:tc>
          <w:tcPr>
            <w:tcW w:w="2366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before="0"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before="0"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183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24</w:t>
            </w:r>
          </w:p>
        </w:tc>
        <w:tc>
          <w:tcPr>
            <w:tcW w:w="2161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924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1465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  <w:right w:val="double" w:sz="2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Arial" w:hAnsi="Arial" w:eastAsia="Arial Unicode MS" w:cs="Arial"/>
          <w:b/>
          <w:kern w:val="2"/>
          <w:sz w:val="20"/>
          <w:szCs w:val="20"/>
          <w:lang w:eastAsia="hi-IN" w:bidi="hi-IN"/>
        </w:rPr>
      </w:pPr>
      <w:r>
        <w:rPr>
          <w:rFonts w:eastAsia="Arial Unicode MS" w:cs="Arial" w:ascii="Arial" w:hAnsi="Arial"/>
          <w:b/>
          <w:kern w:val="2"/>
          <w:sz w:val="20"/>
          <w:szCs w:val="20"/>
          <w:lang w:eastAsia="hi-I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Arial" w:hAnsi="Arial" w:eastAsia="Arial Unicode MS" w:cs="Arial"/>
          <w:b/>
          <w:bCs/>
          <w:kern w:val="2"/>
          <w:sz w:val="20"/>
          <w:szCs w:val="20"/>
          <w:lang w:eastAsia="hi-IN" w:bidi="hi-IN"/>
        </w:rPr>
      </w:pPr>
      <w:r>
        <w:rPr>
          <w:rFonts w:eastAsia="Arial Unicode MS" w:cs="Arial" w:ascii="Arial" w:hAnsi="Arial"/>
          <w:b/>
          <w:bCs/>
          <w:kern w:val="2"/>
          <w:sz w:val="20"/>
          <w:szCs w:val="20"/>
          <w:lang w:eastAsia="hi-IN" w:bidi="hi-IN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hanging="0" w:left="0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  <w:r>
        <w:rPr>
          <w:rFonts w:cs="Arial" w:ascii="Arial" w:hAnsi="Arial"/>
          <w:b/>
          <w:smallCaps/>
          <w:sz w:val="20"/>
          <w:szCs w:val="20"/>
          <w:u w:val="single"/>
        </w:rPr>
        <w:t xml:space="preserve">Ogółem wartość oferty </w:t>
      </w:r>
    </w:p>
    <w:p>
      <w:pPr>
        <w:pStyle w:val="Normal"/>
        <w:widowControl w:val="false"/>
        <w:spacing w:lineRule="auto" w:line="360" w:before="0" w:after="160"/>
        <w:contextualSpacing/>
        <w:jc w:val="center"/>
        <w:rPr>
          <w:rFonts w:ascii="Arial" w:hAnsi="Arial" w:eastAsia="Arial Unicode MS" w:cs="Arial"/>
          <w:b/>
          <w:sz w:val="20"/>
          <w:szCs w:val="20"/>
        </w:rPr>
      </w:pPr>
      <w:r>
        <w:rPr>
          <w:rFonts w:eastAsia="Arial Unicode MS" w:cs="Arial" w:ascii="Arial" w:hAnsi="Arial"/>
          <w:b/>
          <w:sz w:val="20"/>
          <w:szCs w:val="20"/>
        </w:rPr>
      </w:r>
    </w:p>
    <w:p>
      <w:pPr>
        <w:pStyle w:val="Normal"/>
        <w:widowControl w:val="false"/>
        <w:spacing w:lineRule="auto" w:line="360" w:before="0" w:after="160"/>
        <w:contextualSpacing/>
        <w:rPr>
          <w:rFonts w:ascii="Arial" w:hAnsi="Arial" w:eastAsia="Arial Unicode MS" w:cs="Arial"/>
          <w:sz w:val="20"/>
          <w:szCs w:val="20"/>
        </w:rPr>
      </w:pPr>
      <w:r>
        <w:rPr>
          <w:rFonts w:eastAsia="Arial Unicode MS" w:cs="Arial" w:ascii="Arial" w:hAnsi="Arial"/>
          <w:b/>
          <w:sz w:val="20"/>
          <w:szCs w:val="20"/>
        </w:rPr>
        <w:t>Cena netto</w:t>
      </w:r>
      <w:r>
        <w:rPr>
          <w:rFonts w:eastAsia="Arial Unicode MS" w:cs="Arial" w:ascii="Arial" w:hAnsi="Arial"/>
          <w:sz w:val="20"/>
          <w:szCs w:val="20"/>
        </w:rPr>
        <w:t xml:space="preserve">..............................zł </w:t>
      </w:r>
    </w:p>
    <w:p>
      <w:pPr>
        <w:pStyle w:val="Normal"/>
        <w:widowControl w:val="false"/>
        <w:spacing w:lineRule="auto" w:line="360" w:before="0" w:after="160"/>
        <w:contextualSpacing/>
        <w:rPr>
          <w:rFonts w:ascii="Arial" w:hAnsi="Arial" w:eastAsia="Arial Unicode MS" w:cs="Arial"/>
          <w:sz w:val="20"/>
          <w:szCs w:val="20"/>
        </w:rPr>
      </w:pPr>
      <w:r>
        <w:rPr>
          <w:rFonts w:eastAsia="Arial Unicode MS" w:cs="Arial" w:ascii="Arial" w:hAnsi="Arial"/>
          <w:sz w:val="20"/>
          <w:szCs w:val="20"/>
        </w:rPr>
        <w:t>(słownie: ....................................................................................................................................)</w:t>
      </w:r>
    </w:p>
    <w:p>
      <w:pPr>
        <w:pStyle w:val="Normal"/>
        <w:widowControl w:val="false"/>
        <w:spacing w:lineRule="auto" w:line="360" w:before="0" w:after="160"/>
        <w:contextualSpacing/>
        <w:rPr>
          <w:rFonts w:ascii="Arial" w:hAnsi="Arial" w:eastAsia="Arial Unicode MS" w:cs="Arial"/>
          <w:sz w:val="20"/>
          <w:szCs w:val="20"/>
        </w:rPr>
      </w:pPr>
      <w:r>
        <w:rPr>
          <w:rFonts w:eastAsia="Arial Unicode MS" w:cs="Arial" w:ascii="Arial" w:hAnsi="Arial"/>
          <w:b/>
          <w:sz w:val="20"/>
          <w:szCs w:val="20"/>
        </w:rPr>
        <w:t>podatek VAT</w:t>
      </w:r>
      <w:r>
        <w:rPr>
          <w:rFonts w:eastAsia="Arial Unicode MS" w:cs="Arial" w:ascii="Arial" w:hAnsi="Arial"/>
          <w:sz w:val="20"/>
          <w:szCs w:val="20"/>
        </w:rPr>
        <w:t>..........................zł</w:t>
      </w:r>
    </w:p>
    <w:p>
      <w:pPr>
        <w:pStyle w:val="Normal"/>
        <w:widowControl w:val="false"/>
        <w:spacing w:lineRule="auto" w:line="360" w:before="0" w:after="160"/>
        <w:contextualSpacing/>
        <w:rPr>
          <w:rFonts w:ascii="Arial" w:hAnsi="Arial" w:eastAsia="Arial Unicode MS" w:cs="Arial"/>
          <w:sz w:val="20"/>
          <w:szCs w:val="20"/>
        </w:rPr>
      </w:pPr>
      <w:r>
        <w:rPr>
          <w:rFonts w:eastAsia="Arial Unicode MS" w:cs="Arial" w:ascii="Arial" w:hAnsi="Arial"/>
          <w:sz w:val="20"/>
          <w:szCs w:val="20"/>
        </w:rPr>
        <w:t>(słownie: .....................................................................................................................................)</w:t>
      </w:r>
    </w:p>
    <w:p>
      <w:pPr>
        <w:pStyle w:val="Normal"/>
        <w:widowControl w:val="false"/>
        <w:spacing w:lineRule="auto" w:line="360" w:before="0" w:after="160"/>
        <w:contextualSpacing/>
        <w:rPr>
          <w:rFonts w:ascii="Arial" w:hAnsi="Arial" w:eastAsia="Arial Unicode MS" w:cs="Arial"/>
          <w:sz w:val="20"/>
          <w:szCs w:val="20"/>
        </w:rPr>
      </w:pPr>
      <w:r>
        <w:rPr>
          <w:rFonts w:eastAsia="Arial Unicode MS" w:cs="Arial" w:ascii="Arial" w:hAnsi="Arial"/>
          <w:b/>
          <w:bCs/>
          <w:sz w:val="20"/>
          <w:szCs w:val="20"/>
        </w:rPr>
        <w:t>Cena brutto</w:t>
      </w:r>
      <w:r>
        <w:rPr>
          <w:rFonts w:eastAsia="Arial Unicode MS" w:cs="Arial" w:ascii="Arial" w:hAnsi="Arial"/>
          <w:sz w:val="20"/>
          <w:szCs w:val="20"/>
        </w:rPr>
        <w:t>.............................zł</w:t>
      </w:r>
    </w:p>
    <w:p>
      <w:pPr>
        <w:pStyle w:val="Normal"/>
        <w:widowControl w:val="false"/>
        <w:spacing w:lineRule="auto" w:line="360" w:before="0" w:after="160"/>
        <w:contextualSpacing/>
        <w:rPr>
          <w:rFonts w:ascii="Arial" w:hAnsi="Arial" w:eastAsia="Arial Unicode MS" w:cs="Arial"/>
          <w:sz w:val="20"/>
          <w:szCs w:val="20"/>
        </w:rPr>
      </w:pPr>
      <w:r>
        <w:rPr>
          <w:rFonts w:eastAsia="Arial Unicode MS" w:cs="Arial" w:ascii="Arial" w:hAnsi="Arial"/>
          <w:sz w:val="20"/>
          <w:szCs w:val="20"/>
        </w:rPr>
        <w:t>(słownie: .....................................................................................................................................)</w:t>
      </w:r>
    </w:p>
    <w:p>
      <w:pPr>
        <w:pStyle w:val="Normal"/>
        <w:widowControl w:val="false"/>
        <w:spacing w:lineRule="auto" w:line="360" w:before="0" w:after="160"/>
        <w:contextualSpacing/>
        <w:rPr>
          <w:rFonts w:ascii="Arial" w:hAnsi="Arial" w:eastAsia="Arial Unicode MS" w:cs="Arial"/>
          <w:sz w:val="20"/>
          <w:szCs w:val="20"/>
        </w:rPr>
      </w:pPr>
      <w:r>
        <w:rPr>
          <w:rFonts w:eastAsia="Arial Unicode MS" w:cs="Arial"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360" w:before="0" w:after="160"/>
        <w:contextualSpacing/>
        <w:rPr>
          <w:rFonts w:ascii="Arial" w:hAnsi="Arial" w:eastAsia="Arial Unicode MS" w:cs="Arial"/>
          <w:sz w:val="20"/>
          <w:szCs w:val="20"/>
        </w:rPr>
      </w:pPr>
      <w:r>
        <w:rPr>
          <w:rFonts w:eastAsia="Arial Unicode MS" w:cs="Arial"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360" w:before="0" w:after="160"/>
        <w:contextualSpacing/>
        <w:rPr>
          <w:rFonts w:ascii="Arial" w:hAnsi="Arial" w:eastAsia="Arial Unicode MS" w:cs="Arial"/>
          <w:sz w:val="20"/>
          <w:szCs w:val="20"/>
        </w:rPr>
      </w:pPr>
      <w:r>
        <w:rPr>
          <w:rFonts w:eastAsia="Arial Unicode MS" w:cs="Arial"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360" w:before="0" w:after="160"/>
        <w:contextualSpacing/>
        <w:rPr>
          <w:rFonts w:ascii="Arial" w:hAnsi="Arial" w:eastAsia="Arial Unicode MS" w:cs="Arial"/>
          <w:sz w:val="20"/>
          <w:szCs w:val="20"/>
        </w:rPr>
      </w:pPr>
      <w:r>
        <w:rPr>
          <w:rFonts w:eastAsia="Arial Unicode MS" w:cs="Arial"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360" w:before="0" w:after="160"/>
        <w:contextualSpacing/>
        <w:rPr>
          <w:rFonts w:ascii="Arial" w:hAnsi="Arial" w:eastAsia="Arial Unicode MS" w:cs="Arial"/>
          <w:sz w:val="20"/>
          <w:szCs w:val="20"/>
        </w:rPr>
      </w:pPr>
      <w:r>
        <w:rPr>
          <w:rFonts w:eastAsia="Arial Unicode MS" w:cs="Arial"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360" w:before="0" w:after="160"/>
        <w:contextualSpacing/>
        <w:rPr>
          <w:rFonts w:ascii="Arial" w:hAnsi="Arial" w:eastAsia="Arial Unicode MS" w:cs="Arial"/>
          <w:sz w:val="20"/>
          <w:szCs w:val="20"/>
        </w:rPr>
      </w:pPr>
      <w:r>
        <w:rPr>
          <w:rFonts w:eastAsia="Arial Unicode MS" w:cs="Arial" w:ascii="Arial" w:hAnsi="Arial"/>
          <w:sz w:val="20"/>
          <w:szCs w:val="20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Arial" w:hAnsi="Arial" w:eastAsia="Times New Roman" w:cs="Arial"/>
          <w:i/>
          <w:i/>
          <w:sz w:val="16"/>
          <w:szCs w:val="16"/>
          <w:lang w:eastAsia="ar-SA"/>
        </w:rPr>
      </w:pPr>
      <w:r>
        <w:rPr>
          <w:rFonts w:eastAsia="Times New Roman" w:cs="Arial" w:ascii="Arial" w:hAnsi="Arial"/>
          <w:sz w:val="16"/>
          <w:szCs w:val="16"/>
          <w:lang w:eastAsia="ar-SA"/>
        </w:rPr>
        <w:tab/>
        <w:tab/>
        <w:tab/>
        <w:tab/>
        <w:tab/>
        <w:tab/>
        <w:tab/>
        <w:tab/>
        <w:t>……………………………………</w:t>
        <w:br/>
        <w:tab/>
        <w:tab/>
        <w:tab/>
        <w:tab/>
        <w:tab/>
        <w:tab/>
        <w:tab/>
        <w:tab/>
      </w:r>
      <w:r>
        <w:rPr>
          <w:rFonts w:cs="Arial" w:ascii="Arial" w:hAnsi="Arial"/>
          <w:sz w:val="18"/>
          <w:szCs w:val="18"/>
        </w:rPr>
        <w:t>(Formularz cenowy podpisuje upełnomocniony przedstawiciel wykonawcy podpisem elektronicznym zgodnie z wytycznymi określonymi w ogłoszeniu)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080" w:right="1080" w:gutter="0" w:header="709" w:top="1440" w:footer="709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835364523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835364523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76" w:before="0" w:after="0"/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  <w:t xml:space="preserve">Dz_2025_06 - Zakup odczynników do HBA1C wraz z dzierżawą aparatu na okres 24 miesięcy </w:t>
    </w:r>
  </w:p>
  <w:p>
    <w:pPr>
      <w:pStyle w:val="Normal"/>
      <w:spacing w:lineRule="auto" w:line="276" w:before="0" w:after="0"/>
      <w:jc w:val="center"/>
      <w:rPr>
        <w:rFonts w:ascii="Arial" w:hAnsi="Arial" w:eastAsia="Calibri" w:cs="Arial"/>
        <w:sz w:val="24"/>
        <w:szCs w:val="24"/>
      </w:rPr>
    </w:pPr>
    <w:r>
      <w:rPr>
        <w:rFonts w:cs="Arial" w:ascii="Arial" w:hAnsi="Arial"/>
        <w:sz w:val="20"/>
        <w:szCs w:val="20"/>
      </w:rPr>
      <w:t xml:space="preserve"> </w:t>
    </w:r>
    <w:r>
      <w:rPr>
        <w:rFonts w:eastAsia="Calibri" w:cs="Arial" w:ascii="Arial" w:hAnsi="Arial"/>
        <w:b/>
        <w:bCs/>
        <w:sz w:val="20"/>
        <w:szCs w:val="20"/>
      </w:rPr>
      <w:t xml:space="preserve">FORMULARZ CENOWY 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76" w:before="0" w:after="0"/>
      <w:jc w:val="center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  <w:t xml:space="preserve">Dz_2025_06 - Zakup odczynników do HBA1C wraz z dzierżawą aparatu na okres 24 miesięcy </w:t>
    </w:r>
  </w:p>
  <w:p>
    <w:pPr>
      <w:pStyle w:val="Normal"/>
      <w:spacing w:lineRule="auto" w:line="276" w:before="0" w:after="0"/>
      <w:jc w:val="center"/>
      <w:rPr>
        <w:rFonts w:ascii="Arial" w:hAnsi="Arial" w:eastAsia="Calibri" w:cs="Arial"/>
        <w:sz w:val="24"/>
        <w:szCs w:val="24"/>
      </w:rPr>
    </w:pPr>
    <w:r>
      <w:rPr>
        <w:rFonts w:cs="Arial" w:ascii="Arial" w:hAnsi="Arial"/>
        <w:sz w:val="20"/>
        <w:szCs w:val="20"/>
      </w:rPr>
      <w:t xml:space="preserve"> </w:t>
    </w:r>
    <w:r>
      <w:rPr>
        <w:rFonts w:eastAsia="Calibri" w:cs="Arial" w:ascii="Arial" w:hAnsi="Arial"/>
        <w:b/>
        <w:bCs/>
        <w:sz w:val="20"/>
        <w:szCs w:val="20"/>
      </w:rPr>
      <w:t xml:space="preserve">FORMULARZ CENOWY </w: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d2db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f6f49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af6f49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af6f49"/>
    <w:rPr>
      <w:b/>
      <w:bCs/>
      <w:sz w:val="20"/>
      <w:szCs w:val="20"/>
    </w:rPr>
  </w:style>
  <w:style w:type="character" w:styleId="NagwekZnak" w:customStyle="1">
    <w:name w:val="Nagłówek Znak"/>
    <w:basedOn w:val="DefaultParagraphFont"/>
    <w:uiPriority w:val="99"/>
    <w:qFormat/>
    <w:rsid w:val="000640ef"/>
    <w:rPr/>
  </w:style>
  <w:style w:type="character" w:styleId="StopkaZnak" w:customStyle="1">
    <w:name w:val="Stopka Znak"/>
    <w:basedOn w:val="DefaultParagraphFont"/>
    <w:uiPriority w:val="99"/>
    <w:qFormat/>
    <w:rsid w:val="000640ef"/>
    <w:rPr/>
  </w:style>
  <w:style w:type="character" w:styleId="Tekstpodstawowy2Znak" w:customStyle="1">
    <w:name w:val="Tekst podstawowy 2 Znak"/>
    <w:basedOn w:val="DefaultParagraphFont"/>
    <w:link w:val="BodyText2"/>
    <w:qFormat/>
    <w:rsid w:val="0035352b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rsid w:val="00af6f49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af6f49"/>
    <w:pPr/>
    <w:rPr>
      <w:b/>
      <w:bCs/>
    </w:rPr>
  </w:style>
  <w:style w:type="paragraph" w:styleId="ListParagraph">
    <w:name w:val="List Paragraph"/>
    <w:basedOn w:val="Normal"/>
    <w:uiPriority w:val="34"/>
    <w:qFormat/>
    <w:rsid w:val="001d202f"/>
    <w:pPr>
      <w:spacing w:before="0" w:after="160"/>
      <w:ind w:left="72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0640e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0640e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odyText2">
    <w:name w:val="Body Text 2"/>
    <w:basedOn w:val="Normal"/>
    <w:link w:val="Tekstpodstawowy2Znak"/>
    <w:qFormat/>
    <w:rsid w:val="0035352b"/>
    <w:pPr>
      <w:spacing w:lineRule="auto" w:line="480" w:before="0" w:after="12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LibreOffice/24.2.5.2$Windows_X86_64 LibreOffice_project/bffef4ea93e59bebbeaf7f431bb02b1a39ee8a59</Application>
  <AppVersion>15.0000</AppVersion>
  <Pages>2</Pages>
  <Words>143</Words>
  <Characters>1314</Characters>
  <CharactersWithSpaces>1431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2025-01-14T11:40:00Z</dcterms:created>
  <dc:creator>Bernadeta Drozd</dc:creator>
  <dc:description/>
  <dc:language>pl-PL</dc:language>
  <cp:lastModifiedBy/>
  <cp:lastPrinted>2022-11-16T12:18:00Z</cp:lastPrinted>
  <dcterms:modified xsi:type="dcterms:W3CDTF">2025-02-20T07:35:17Z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