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9D96D" w14:textId="4989CEBA" w:rsidR="00A645E6" w:rsidRPr="00F45669" w:rsidRDefault="00066F36" w:rsidP="000F6D6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45669">
        <w:rPr>
          <w:rFonts w:ascii="Arial" w:hAnsi="Arial" w:cs="Arial"/>
          <w:b/>
          <w:bCs/>
          <w:sz w:val="20"/>
          <w:szCs w:val="20"/>
        </w:rPr>
        <w:t>Opis Przedmiotu Zamó</w:t>
      </w:r>
      <w:r w:rsidR="00A645E6">
        <w:rPr>
          <w:rFonts w:ascii="Arial" w:hAnsi="Arial" w:cs="Arial"/>
          <w:b/>
          <w:bCs/>
          <w:sz w:val="20"/>
          <w:szCs w:val="20"/>
        </w:rPr>
        <w:t>wienia</w:t>
      </w:r>
    </w:p>
    <w:p w14:paraId="6D8D135D" w14:textId="61A5B7AC" w:rsidR="00BC25FF" w:rsidRPr="00F45669" w:rsidRDefault="00BC25FF" w:rsidP="00BC25FF">
      <w:pPr>
        <w:widowControl w:val="0"/>
        <w:rPr>
          <w:rFonts w:ascii="Arial" w:hAnsi="Arial"/>
          <w:b/>
          <w:bCs/>
          <w:sz w:val="20"/>
          <w:szCs w:val="20"/>
        </w:rPr>
      </w:pPr>
      <w:r w:rsidRPr="00F45669">
        <w:rPr>
          <w:rFonts w:ascii="Arial" w:hAnsi="Arial"/>
          <w:b/>
          <w:bCs/>
          <w:sz w:val="20"/>
          <w:szCs w:val="20"/>
        </w:rPr>
        <w:t xml:space="preserve">Parametry bezwzględnie wymagane dla </w:t>
      </w:r>
      <w:r w:rsidR="00934673" w:rsidRPr="00F45669">
        <w:rPr>
          <w:rFonts w:ascii="Arial" w:hAnsi="Arial"/>
          <w:b/>
          <w:bCs/>
          <w:sz w:val="20"/>
          <w:szCs w:val="20"/>
        </w:rPr>
        <w:t>pasków i kontroli</w:t>
      </w:r>
    </w:p>
    <w:p w14:paraId="193D5C1E" w14:textId="1808FCE4" w:rsidR="00BC25FF" w:rsidRPr="00F45669" w:rsidRDefault="00934673" w:rsidP="00EB370A">
      <w:pPr>
        <w:pStyle w:val="Akapitzlist"/>
        <w:widowControl w:val="0"/>
        <w:numPr>
          <w:ilvl w:val="0"/>
          <w:numId w:val="10"/>
        </w:numPr>
        <w:jc w:val="both"/>
        <w:rPr>
          <w:rFonts w:ascii="Arial" w:hAnsi="Arial"/>
          <w:sz w:val="20"/>
          <w:szCs w:val="20"/>
        </w:rPr>
      </w:pPr>
      <w:r w:rsidRPr="00F45669">
        <w:rPr>
          <w:rFonts w:ascii="Arial" w:hAnsi="Arial"/>
          <w:sz w:val="20"/>
          <w:szCs w:val="20"/>
        </w:rPr>
        <w:t>Paski na aparat minimum 10 parametrów</w:t>
      </w:r>
    </w:p>
    <w:p w14:paraId="356328BA" w14:textId="4119428D" w:rsidR="00BC25FF" w:rsidRPr="00FD2A87" w:rsidRDefault="00934673" w:rsidP="00EB370A">
      <w:pPr>
        <w:pStyle w:val="Akapitzlist"/>
        <w:widowControl w:val="0"/>
        <w:numPr>
          <w:ilvl w:val="0"/>
          <w:numId w:val="10"/>
        </w:numPr>
        <w:jc w:val="both"/>
        <w:rPr>
          <w:rFonts w:ascii="Arial" w:hAnsi="Arial"/>
          <w:sz w:val="20"/>
          <w:szCs w:val="20"/>
        </w:rPr>
      </w:pPr>
      <w:r w:rsidRPr="00FD2A87">
        <w:rPr>
          <w:rFonts w:ascii="Arial" w:hAnsi="Arial"/>
          <w:sz w:val="20"/>
          <w:szCs w:val="20"/>
        </w:rPr>
        <w:t>Testy paskowe z eliminacją wpływu na wynik kwasu askorbinowego – dołączyć odpowiedni dokument</w:t>
      </w:r>
      <w:r w:rsidR="00FD2A87" w:rsidRPr="00FD2A87">
        <w:rPr>
          <w:rFonts w:ascii="Arial" w:hAnsi="Arial"/>
          <w:sz w:val="20"/>
          <w:szCs w:val="20"/>
        </w:rPr>
        <w:t xml:space="preserve"> przy pierwszej dostawie</w:t>
      </w:r>
      <w:r w:rsidRPr="00FD2A87">
        <w:rPr>
          <w:rFonts w:ascii="Arial" w:hAnsi="Arial"/>
          <w:sz w:val="20"/>
          <w:szCs w:val="20"/>
        </w:rPr>
        <w:t>.</w:t>
      </w:r>
    </w:p>
    <w:p w14:paraId="0DFB9219" w14:textId="7AC10C16" w:rsidR="00BC25FF" w:rsidRPr="00FD2A87" w:rsidRDefault="00934673" w:rsidP="000F422E">
      <w:pPr>
        <w:pStyle w:val="Akapitzlist"/>
        <w:widowControl w:val="0"/>
        <w:numPr>
          <w:ilvl w:val="0"/>
          <w:numId w:val="10"/>
        </w:numPr>
        <w:jc w:val="both"/>
        <w:rPr>
          <w:rFonts w:ascii="Arial" w:hAnsi="Arial"/>
          <w:sz w:val="20"/>
          <w:szCs w:val="20"/>
        </w:rPr>
      </w:pPr>
      <w:r w:rsidRPr="00FD2A87">
        <w:rPr>
          <w:rFonts w:ascii="Arial" w:hAnsi="Arial"/>
          <w:sz w:val="20"/>
          <w:szCs w:val="20"/>
        </w:rPr>
        <w:t xml:space="preserve">Materiał kontrolny paskowy dedykowany do analizatora – 2 poziomy. </w:t>
      </w:r>
    </w:p>
    <w:p w14:paraId="5AF99FA7" w14:textId="36B93854" w:rsidR="00F45669" w:rsidRPr="00713207" w:rsidRDefault="00F45669" w:rsidP="000F422E">
      <w:pPr>
        <w:pStyle w:val="Akapitzlist"/>
        <w:widowControl w:val="0"/>
        <w:numPr>
          <w:ilvl w:val="0"/>
          <w:numId w:val="10"/>
        </w:numPr>
        <w:jc w:val="both"/>
        <w:rPr>
          <w:rFonts w:ascii="Arial" w:hAnsi="Arial"/>
          <w:sz w:val="20"/>
          <w:szCs w:val="20"/>
        </w:rPr>
      </w:pPr>
      <w:r w:rsidRPr="00713207">
        <w:rPr>
          <w:rFonts w:ascii="Arial" w:hAnsi="Arial"/>
          <w:sz w:val="20"/>
          <w:szCs w:val="20"/>
        </w:rPr>
        <w:t xml:space="preserve">Zachowana stabilność wszystkich </w:t>
      </w:r>
      <w:proofErr w:type="spellStart"/>
      <w:r w:rsidRPr="00713207">
        <w:rPr>
          <w:rFonts w:ascii="Arial" w:hAnsi="Arial"/>
          <w:sz w:val="20"/>
          <w:szCs w:val="20"/>
        </w:rPr>
        <w:t>analitów</w:t>
      </w:r>
      <w:proofErr w:type="spellEnd"/>
      <w:r w:rsidRPr="00713207">
        <w:rPr>
          <w:rFonts w:ascii="Arial" w:hAnsi="Arial"/>
          <w:sz w:val="20"/>
          <w:szCs w:val="20"/>
        </w:rPr>
        <w:t xml:space="preserve"> po otwarciu kontroli w temperaturze 15-30</w:t>
      </w:r>
      <w:r w:rsidRPr="00713207">
        <w:rPr>
          <w:rFonts w:ascii="Arial" w:hAnsi="Arial" w:cs="Arial"/>
          <w:sz w:val="20"/>
          <w:szCs w:val="20"/>
        </w:rPr>
        <w:t>°</w:t>
      </w:r>
      <w:r w:rsidRPr="00713207">
        <w:rPr>
          <w:rFonts w:ascii="Arial" w:hAnsi="Arial"/>
          <w:sz w:val="20"/>
          <w:szCs w:val="20"/>
        </w:rPr>
        <w:t xml:space="preserve">C przez 30 dni. </w:t>
      </w:r>
    </w:p>
    <w:p w14:paraId="359255B1" w14:textId="77777777" w:rsidR="00713207" w:rsidRPr="00713207" w:rsidRDefault="00713207" w:rsidP="0071320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713207">
        <w:rPr>
          <w:rFonts w:ascii="Arial" w:hAnsi="Arial" w:cs="Arial"/>
          <w:sz w:val="20"/>
          <w:szCs w:val="20"/>
        </w:rPr>
        <w:t>Zakres wykrywalności albumin od 7,5mg/dl.</w:t>
      </w:r>
    </w:p>
    <w:p w14:paraId="7AB2B9E4" w14:textId="77777777" w:rsidR="00713207" w:rsidRPr="00252F1A" w:rsidRDefault="00713207" w:rsidP="00713207">
      <w:pPr>
        <w:pStyle w:val="Akapitzlist"/>
        <w:widowControl w:val="0"/>
        <w:jc w:val="both"/>
        <w:rPr>
          <w:rFonts w:ascii="Arial" w:hAnsi="Arial"/>
          <w:color w:val="FF0000"/>
          <w:sz w:val="20"/>
          <w:szCs w:val="20"/>
        </w:rPr>
      </w:pPr>
    </w:p>
    <w:p w14:paraId="4F845123" w14:textId="69C4F43D" w:rsidR="00F61449" w:rsidRPr="00F45669" w:rsidRDefault="00066F36" w:rsidP="000F422E">
      <w:pPr>
        <w:rPr>
          <w:rFonts w:ascii="Arial" w:hAnsi="Arial" w:cs="Arial"/>
          <w:b/>
          <w:bCs/>
          <w:sz w:val="20"/>
          <w:szCs w:val="20"/>
        </w:rPr>
      </w:pPr>
      <w:r w:rsidRPr="00F45669">
        <w:rPr>
          <w:rFonts w:ascii="Arial" w:hAnsi="Arial" w:cs="Arial"/>
          <w:b/>
          <w:bCs/>
          <w:sz w:val="20"/>
          <w:szCs w:val="20"/>
        </w:rPr>
        <w:t>Obligatoryjne p</w:t>
      </w:r>
      <w:r w:rsidR="00F61449" w:rsidRPr="00F45669">
        <w:rPr>
          <w:rFonts w:ascii="Arial" w:hAnsi="Arial" w:cs="Arial"/>
          <w:b/>
          <w:bCs/>
          <w:sz w:val="20"/>
          <w:szCs w:val="20"/>
        </w:rPr>
        <w:t>arametry graniczne</w:t>
      </w:r>
      <w:r w:rsidR="000F422E" w:rsidRPr="00F45669">
        <w:rPr>
          <w:rFonts w:ascii="Arial" w:hAnsi="Arial" w:cs="Arial"/>
          <w:b/>
          <w:bCs/>
          <w:sz w:val="20"/>
          <w:szCs w:val="20"/>
        </w:rPr>
        <w:t xml:space="preserve"> wymagane dla</w:t>
      </w:r>
      <w:r w:rsidR="00F61449" w:rsidRPr="00F45669">
        <w:rPr>
          <w:rFonts w:ascii="Arial" w:hAnsi="Arial" w:cs="Arial"/>
          <w:b/>
          <w:bCs/>
          <w:sz w:val="20"/>
          <w:szCs w:val="20"/>
        </w:rPr>
        <w:t xml:space="preserve"> analizatora</w:t>
      </w:r>
      <w:r w:rsidR="00D36470" w:rsidRPr="00F45669">
        <w:rPr>
          <w:rFonts w:ascii="Arial" w:hAnsi="Arial" w:cs="Arial"/>
          <w:b/>
          <w:bCs/>
          <w:sz w:val="20"/>
          <w:szCs w:val="20"/>
        </w:rPr>
        <w:t>:</w:t>
      </w:r>
    </w:p>
    <w:p w14:paraId="27FD7473" w14:textId="4DCB4269" w:rsidR="00713207" w:rsidRDefault="00A645E6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Analizator</w:t>
      </w:r>
      <w:r w:rsidR="00713207">
        <w:rPr>
          <w:rFonts w:ascii="Arial" w:hAnsi="Arial" w:cs="Arial"/>
          <w:sz w:val="20"/>
          <w:szCs w:val="20"/>
        </w:rPr>
        <w:t xml:space="preserve"> wyposażony w nowy komputer zewnętrzny wraz z monitorem i drukarkę z oprogramowaniem w języku polskim pozwalającym na generowanie wyników (wraz z osadem oczu) i ich archiwizowanie. </w:t>
      </w:r>
    </w:p>
    <w:p w14:paraId="612F4D5B" w14:textId="3CE3008E" w:rsidR="00713207" w:rsidRPr="000F6D67" w:rsidRDefault="00A645E6" w:rsidP="00713207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F6D67">
        <w:rPr>
          <w:rFonts w:ascii="Arial" w:hAnsi="Arial" w:cs="Arial"/>
          <w:sz w:val="20"/>
          <w:szCs w:val="20"/>
        </w:rPr>
        <w:t>A</w:t>
      </w:r>
      <w:r w:rsidR="00713207" w:rsidRPr="000F6D67">
        <w:rPr>
          <w:rFonts w:ascii="Arial" w:hAnsi="Arial" w:cs="Arial"/>
          <w:sz w:val="20"/>
          <w:szCs w:val="20"/>
        </w:rPr>
        <w:t>nalizator fabrycznie nowy</w:t>
      </w:r>
      <w:r w:rsidR="00C02717">
        <w:rPr>
          <w:rFonts w:ascii="Arial" w:hAnsi="Arial" w:cs="Arial"/>
          <w:sz w:val="20"/>
          <w:szCs w:val="20"/>
        </w:rPr>
        <w:t xml:space="preserve"> lub używany</w:t>
      </w:r>
      <w:r w:rsidR="00713207" w:rsidRPr="000F6D67">
        <w:rPr>
          <w:rFonts w:ascii="Arial" w:hAnsi="Arial" w:cs="Arial"/>
          <w:sz w:val="20"/>
          <w:szCs w:val="20"/>
        </w:rPr>
        <w:t xml:space="preserve">, rok produkcji nie starszy niż 2022 (wyklucza się wersję </w:t>
      </w:r>
      <w:proofErr w:type="spellStart"/>
      <w:r w:rsidR="00713207" w:rsidRPr="000F6D67">
        <w:rPr>
          <w:rFonts w:ascii="Arial" w:hAnsi="Arial" w:cs="Arial"/>
          <w:sz w:val="20"/>
          <w:szCs w:val="20"/>
        </w:rPr>
        <w:t>podemonstracyjną</w:t>
      </w:r>
      <w:proofErr w:type="spellEnd"/>
      <w:r w:rsidR="00713207" w:rsidRPr="000F6D67">
        <w:rPr>
          <w:rFonts w:ascii="Arial" w:hAnsi="Arial" w:cs="Arial"/>
          <w:sz w:val="20"/>
          <w:szCs w:val="20"/>
        </w:rPr>
        <w:t>).</w:t>
      </w:r>
    </w:p>
    <w:p w14:paraId="5A34BEC6" w14:textId="26E343B6" w:rsidR="00934673" w:rsidRPr="00F45669" w:rsidRDefault="00934673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>Wydajność minimum 400 oznaczeń/godzinę.</w:t>
      </w:r>
    </w:p>
    <w:p w14:paraId="46D9E141" w14:textId="20ABA947" w:rsidR="00934673" w:rsidRPr="00F45669" w:rsidRDefault="00934673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>Automatyczny transport i usuwanie pasków.</w:t>
      </w:r>
    </w:p>
    <w:p w14:paraId="7489D8AA" w14:textId="197E2ED9" w:rsidR="00934673" w:rsidRPr="00F45669" w:rsidRDefault="00934673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>Odczyty minimum 10 parametrów</w:t>
      </w:r>
    </w:p>
    <w:p w14:paraId="18D80850" w14:textId="15A96EDE" w:rsidR="00934673" w:rsidRPr="00F45669" w:rsidRDefault="00934673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>Flagowanie patologicznych odczytów</w:t>
      </w:r>
    </w:p>
    <w:p w14:paraId="200EF731" w14:textId="047453D9" w:rsidR="00934673" w:rsidRPr="00F45669" w:rsidRDefault="002E2148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>Możliwość wyboru jednostek (konwencjonalne, arbitralne i SI)</w:t>
      </w:r>
    </w:p>
    <w:p w14:paraId="7DC16287" w14:textId="35670FCB" w:rsidR="002E2148" w:rsidRPr="00F45669" w:rsidRDefault="002E2148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>Automatyczna kalibracja bez dodatkowych pasków kalibracyjnych – potwierdzone odpowiednim fragmentem instrukcji.</w:t>
      </w:r>
    </w:p>
    <w:p w14:paraId="4DD5BEA7" w14:textId="16D02106" w:rsidR="002E2148" w:rsidRPr="00F45669" w:rsidRDefault="002E2148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>Aparat posiada kolorowy, dotykowy ekran z menu w języku polskim.</w:t>
      </w:r>
    </w:p>
    <w:p w14:paraId="498FAE2F" w14:textId="792A42DE" w:rsidR="002E2148" w:rsidRPr="00F45669" w:rsidRDefault="002E2148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>Pamięć minimum 2000 wyników.</w:t>
      </w:r>
    </w:p>
    <w:p w14:paraId="1AFEED80" w14:textId="354FC9BA" w:rsidR="002E2148" w:rsidRPr="00F45669" w:rsidRDefault="002E2148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>Aparat ma być podpięt</w:t>
      </w:r>
      <w:r w:rsidR="00A645E6">
        <w:rPr>
          <w:rFonts w:ascii="Arial" w:hAnsi="Arial" w:cs="Arial"/>
          <w:sz w:val="20"/>
          <w:szCs w:val="20"/>
        </w:rPr>
        <w:t>y</w:t>
      </w:r>
      <w:r w:rsidRPr="00F45669">
        <w:rPr>
          <w:rFonts w:ascii="Arial" w:hAnsi="Arial" w:cs="Arial"/>
          <w:sz w:val="20"/>
          <w:szCs w:val="20"/>
        </w:rPr>
        <w:t xml:space="preserve"> do laboratoryjnej sieci komputerowej – Info </w:t>
      </w:r>
      <w:proofErr w:type="spellStart"/>
      <w:r w:rsidRPr="00F45669">
        <w:rPr>
          <w:rFonts w:ascii="Arial" w:hAnsi="Arial" w:cs="Arial"/>
          <w:sz w:val="20"/>
          <w:szCs w:val="20"/>
        </w:rPr>
        <w:t>Medica</w:t>
      </w:r>
      <w:proofErr w:type="spellEnd"/>
      <w:r w:rsidRPr="00F45669">
        <w:rPr>
          <w:rFonts w:ascii="Arial" w:hAnsi="Arial" w:cs="Arial"/>
          <w:sz w:val="20"/>
          <w:szCs w:val="20"/>
        </w:rPr>
        <w:t xml:space="preserve"> – wpięcie na kosz</w:t>
      </w:r>
      <w:r w:rsidR="005B4237">
        <w:rPr>
          <w:rFonts w:ascii="Arial" w:hAnsi="Arial" w:cs="Arial"/>
          <w:sz w:val="20"/>
          <w:szCs w:val="20"/>
        </w:rPr>
        <w:t>t</w:t>
      </w:r>
      <w:r w:rsidRPr="00F45669">
        <w:rPr>
          <w:rFonts w:ascii="Arial" w:hAnsi="Arial" w:cs="Arial"/>
          <w:sz w:val="20"/>
          <w:szCs w:val="20"/>
        </w:rPr>
        <w:t xml:space="preserve"> Wykonawcy. </w:t>
      </w:r>
    </w:p>
    <w:p w14:paraId="77305AA3" w14:textId="7BBB9474" w:rsidR="002E2148" w:rsidRPr="00F45669" w:rsidRDefault="002E2148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>Wymagany port USB do podłączenia aparatów do laboratoryjnej sieci komputerowej.</w:t>
      </w:r>
    </w:p>
    <w:p w14:paraId="467CF743" w14:textId="02504E1F" w:rsidR="002E2148" w:rsidRPr="00F45669" w:rsidRDefault="002E2148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 xml:space="preserve">Aparat, testy paskowe i kontrola pochodzą od jednego producenta. </w:t>
      </w:r>
    </w:p>
    <w:p w14:paraId="5DD1BDB9" w14:textId="34E041AB" w:rsidR="002E2148" w:rsidRPr="00F45669" w:rsidRDefault="003D23BC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>Aparat</w:t>
      </w:r>
      <w:r w:rsidR="00A645E6">
        <w:rPr>
          <w:rFonts w:ascii="Arial" w:hAnsi="Arial" w:cs="Arial"/>
          <w:sz w:val="20"/>
          <w:szCs w:val="20"/>
        </w:rPr>
        <w:t xml:space="preserve"> </w:t>
      </w:r>
      <w:r w:rsidRPr="00F45669">
        <w:rPr>
          <w:rFonts w:ascii="Arial" w:hAnsi="Arial" w:cs="Arial"/>
          <w:sz w:val="20"/>
          <w:szCs w:val="20"/>
        </w:rPr>
        <w:t>wyposażon</w:t>
      </w:r>
      <w:r w:rsidR="00A645E6">
        <w:rPr>
          <w:rFonts w:ascii="Arial" w:hAnsi="Arial" w:cs="Arial"/>
          <w:sz w:val="20"/>
          <w:szCs w:val="20"/>
        </w:rPr>
        <w:t>y</w:t>
      </w:r>
      <w:r w:rsidRPr="00F45669">
        <w:rPr>
          <w:rFonts w:ascii="Arial" w:hAnsi="Arial" w:cs="Arial"/>
          <w:sz w:val="20"/>
          <w:szCs w:val="20"/>
        </w:rPr>
        <w:t xml:space="preserve"> w czytnik kodów kreskowych i drukark</w:t>
      </w:r>
      <w:r w:rsidR="00A645E6">
        <w:rPr>
          <w:rFonts w:ascii="Arial" w:hAnsi="Arial" w:cs="Arial"/>
          <w:sz w:val="20"/>
          <w:szCs w:val="20"/>
        </w:rPr>
        <w:t xml:space="preserve">ę </w:t>
      </w:r>
      <w:r w:rsidRPr="00F45669">
        <w:rPr>
          <w:rFonts w:ascii="Arial" w:hAnsi="Arial" w:cs="Arial"/>
          <w:sz w:val="20"/>
          <w:szCs w:val="20"/>
        </w:rPr>
        <w:t>wewnętrzn</w:t>
      </w:r>
      <w:r w:rsidR="00A645E6">
        <w:rPr>
          <w:rFonts w:ascii="Arial" w:hAnsi="Arial" w:cs="Arial"/>
          <w:sz w:val="20"/>
          <w:szCs w:val="20"/>
        </w:rPr>
        <w:t>ą</w:t>
      </w:r>
      <w:r w:rsidRPr="00F45669">
        <w:rPr>
          <w:rFonts w:ascii="Arial" w:hAnsi="Arial" w:cs="Arial"/>
          <w:sz w:val="20"/>
          <w:szCs w:val="20"/>
        </w:rPr>
        <w:t xml:space="preserve">. </w:t>
      </w:r>
    </w:p>
    <w:p w14:paraId="3DFC0235" w14:textId="15394535" w:rsidR="003D23BC" w:rsidRPr="00F45669" w:rsidRDefault="003D23BC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>Aparat posiada 3 tryby pracy – rutynowy, CITO, QC.</w:t>
      </w:r>
    </w:p>
    <w:p w14:paraId="5120BF3F" w14:textId="0E690C54" w:rsidR="003D23BC" w:rsidRPr="00F45669" w:rsidRDefault="003D23BC" w:rsidP="00EC09C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45669">
        <w:rPr>
          <w:rFonts w:ascii="Arial" w:hAnsi="Arial" w:cs="Arial"/>
          <w:sz w:val="20"/>
          <w:szCs w:val="20"/>
        </w:rPr>
        <w:t>Przez okres trwania umowy (dzierżawy) – koszty serwisu, wszelkich napraw i transportu analizatora ponosi Wykonawca.</w:t>
      </w:r>
    </w:p>
    <w:p w14:paraId="37C8E987" w14:textId="6F682812" w:rsidR="00713207" w:rsidRPr="000F6D67" w:rsidRDefault="003D23BC" w:rsidP="00713207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F6D67">
        <w:rPr>
          <w:rFonts w:ascii="Arial" w:hAnsi="Arial" w:cs="Arial"/>
          <w:sz w:val="20"/>
          <w:szCs w:val="20"/>
        </w:rPr>
        <w:t>Udział w międzynarodowej kontroli jakości analizy moczu 1 raz w roku (2 różne próbki w każdej serii kontrolnej – certyfikat możliwy do uzyskania w każdej serii). Wykonawca dysponuje upoważnieniem do dystrybucji w/w kontroli wystawionym przez organizatora (dołączyć dokument do oferty).</w:t>
      </w:r>
    </w:p>
    <w:p w14:paraId="0C4976DE" w14:textId="3224359C" w:rsidR="00A645E6" w:rsidRPr="00A645E6" w:rsidRDefault="00A645E6" w:rsidP="00A645E6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645E6">
        <w:rPr>
          <w:rFonts w:ascii="Arial" w:hAnsi="Arial" w:cs="Arial"/>
          <w:sz w:val="20"/>
          <w:szCs w:val="20"/>
        </w:rPr>
        <w:t>Udział w międzynarodowym programie kontroli zewnątrz</w:t>
      </w:r>
      <w:r w:rsidR="00C02717">
        <w:rPr>
          <w:rFonts w:ascii="Arial" w:hAnsi="Arial" w:cs="Arial"/>
          <w:sz w:val="20"/>
          <w:szCs w:val="20"/>
        </w:rPr>
        <w:t xml:space="preserve"> </w:t>
      </w:r>
      <w:r w:rsidRPr="00A645E6">
        <w:rPr>
          <w:rFonts w:ascii="Arial" w:hAnsi="Arial" w:cs="Arial"/>
          <w:sz w:val="20"/>
          <w:szCs w:val="20"/>
        </w:rPr>
        <w:t>laboratoryjnej</w:t>
      </w:r>
      <w:r w:rsidR="00EC55B0">
        <w:rPr>
          <w:rFonts w:ascii="Arial" w:hAnsi="Arial" w:cs="Arial"/>
          <w:sz w:val="20"/>
          <w:szCs w:val="20"/>
        </w:rPr>
        <w:t>.</w:t>
      </w:r>
    </w:p>
    <w:p w14:paraId="7961D931" w14:textId="78A2CE3B" w:rsidR="00A645E6" w:rsidRPr="00A645E6" w:rsidRDefault="00A645E6" w:rsidP="00A645E6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645E6">
        <w:rPr>
          <w:rFonts w:ascii="Arial" w:hAnsi="Arial" w:cs="Arial"/>
          <w:sz w:val="20"/>
          <w:szCs w:val="20"/>
        </w:rPr>
        <w:t xml:space="preserve">Możliwość wysyłania wyników i otrzymywania raportów przez </w:t>
      </w:r>
      <w:r w:rsidR="00E333CD" w:rsidRPr="00A645E6">
        <w:rPr>
          <w:rFonts w:ascii="Arial" w:hAnsi="Arial" w:cs="Arial"/>
          <w:sz w:val="20"/>
          <w:szCs w:val="20"/>
        </w:rPr>
        <w:t>Internet</w:t>
      </w:r>
      <w:r w:rsidR="00EC55B0">
        <w:rPr>
          <w:rFonts w:ascii="Arial" w:hAnsi="Arial" w:cs="Arial"/>
          <w:sz w:val="20"/>
          <w:szCs w:val="20"/>
        </w:rPr>
        <w:t>.</w:t>
      </w:r>
    </w:p>
    <w:p w14:paraId="39D635FF" w14:textId="18CE9AE8" w:rsidR="00A645E6" w:rsidRPr="00A645E6" w:rsidRDefault="00A645E6" w:rsidP="00A645E6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645E6">
        <w:rPr>
          <w:rFonts w:ascii="Arial" w:hAnsi="Arial" w:cs="Arial"/>
          <w:sz w:val="20"/>
          <w:szCs w:val="20"/>
        </w:rPr>
        <w:t xml:space="preserve">Możliwość otrzymywania raportów max. 72h od daty finalnej przez </w:t>
      </w:r>
      <w:r w:rsidR="00E333CD" w:rsidRPr="00A645E6">
        <w:rPr>
          <w:rFonts w:ascii="Arial" w:hAnsi="Arial" w:cs="Arial"/>
          <w:sz w:val="20"/>
          <w:szCs w:val="20"/>
        </w:rPr>
        <w:t>Internet</w:t>
      </w:r>
      <w:r w:rsidR="00EC55B0">
        <w:rPr>
          <w:rFonts w:ascii="Arial" w:hAnsi="Arial" w:cs="Arial"/>
          <w:sz w:val="20"/>
          <w:szCs w:val="20"/>
        </w:rPr>
        <w:t>.</w:t>
      </w:r>
      <w:r w:rsidRPr="00A645E6">
        <w:rPr>
          <w:rFonts w:ascii="Arial" w:hAnsi="Arial" w:cs="Arial"/>
          <w:sz w:val="20"/>
          <w:szCs w:val="20"/>
        </w:rPr>
        <w:t xml:space="preserve"> </w:t>
      </w:r>
    </w:p>
    <w:p w14:paraId="69E24197" w14:textId="4919784B" w:rsidR="00A645E6" w:rsidRPr="00A645E6" w:rsidRDefault="00A645E6" w:rsidP="00A645E6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645E6">
        <w:rPr>
          <w:rFonts w:ascii="Arial" w:hAnsi="Arial" w:cs="Arial"/>
          <w:sz w:val="20"/>
          <w:szCs w:val="20"/>
        </w:rPr>
        <w:t>Zapewnienie opracowania danych zgodnie z częstotliwością podaną w formularzu asortymentowo-cenowym</w:t>
      </w:r>
      <w:r w:rsidR="00EC55B0">
        <w:rPr>
          <w:rFonts w:ascii="Arial" w:hAnsi="Arial" w:cs="Arial"/>
          <w:sz w:val="20"/>
          <w:szCs w:val="20"/>
        </w:rPr>
        <w:t>.</w:t>
      </w:r>
      <w:r w:rsidRPr="00A645E6">
        <w:rPr>
          <w:rFonts w:ascii="Arial" w:hAnsi="Arial" w:cs="Arial"/>
          <w:sz w:val="20"/>
          <w:szCs w:val="20"/>
        </w:rPr>
        <w:t xml:space="preserve"> </w:t>
      </w:r>
    </w:p>
    <w:p w14:paraId="27FB2269" w14:textId="40F70EFC" w:rsidR="00A645E6" w:rsidRDefault="00A645E6" w:rsidP="00A645E6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C02717">
        <w:rPr>
          <w:rFonts w:ascii="Arial" w:hAnsi="Arial" w:cs="Arial"/>
          <w:sz w:val="20"/>
          <w:szCs w:val="20"/>
        </w:rPr>
        <w:t>Możliwość monitorowania pracy więcej niż 1 analizatora bez podnoszenia dodatkowych kosztów</w:t>
      </w:r>
      <w:r w:rsidR="00EC55B0">
        <w:rPr>
          <w:rFonts w:ascii="Arial" w:hAnsi="Arial" w:cs="Arial"/>
          <w:sz w:val="20"/>
          <w:szCs w:val="20"/>
        </w:rPr>
        <w:t>.</w:t>
      </w:r>
    </w:p>
    <w:p w14:paraId="2CA3A2B0" w14:textId="1B772F56" w:rsidR="00C02717" w:rsidRPr="00C02717" w:rsidRDefault="00C02717" w:rsidP="00A645E6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Dostawa zgodnie z harmonogramem rozpoczęcia kontroli. </w:t>
      </w:r>
    </w:p>
    <w:p w14:paraId="40846BC9" w14:textId="77777777" w:rsidR="00B32825" w:rsidRPr="00F45669" w:rsidRDefault="00B32825" w:rsidP="000F422E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098F6FB" w14:textId="57456281" w:rsidR="00EB71C5" w:rsidRPr="00F45669" w:rsidRDefault="00F61449" w:rsidP="000F422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45669">
        <w:rPr>
          <w:rFonts w:ascii="Arial" w:hAnsi="Arial" w:cs="Arial"/>
          <w:b/>
          <w:bCs/>
          <w:sz w:val="20"/>
          <w:szCs w:val="20"/>
        </w:rPr>
        <w:t>Parametry graniczne opisane powyżej stanowią minimum, które analizator oferowany przez Wykonawcę musi spełniać. Niespełnienie któregokolwiek z powyższych wymagań lub brak wymaganych dokumentów spowoduje odrzucenie oferty bez dalszej jej oceny.</w:t>
      </w:r>
    </w:p>
    <w:p w14:paraId="216E1C28" w14:textId="77777777" w:rsidR="00B8641C" w:rsidRPr="00F45669" w:rsidRDefault="00B8641C" w:rsidP="000F422E">
      <w:pPr>
        <w:jc w:val="both"/>
        <w:rPr>
          <w:rFonts w:ascii="Arial" w:hAnsi="Arial" w:cs="Arial"/>
          <w:b/>
          <w:bCs/>
          <w:sz w:val="20"/>
          <w:szCs w:val="20"/>
        </w:rPr>
      </w:pPr>
    </w:p>
    <w:sectPr w:rsidR="00B8641C" w:rsidRPr="00F45669" w:rsidSect="000F42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308CB" w14:textId="77777777" w:rsidR="00F37293" w:rsidRDefault="00F37293" w:rsidP="00F37293">
      <w:pPr>
        <w:spacing w:after="0" w:line="240" w:lineRule="auto"/>
      </w:pPr>
      <w:r>
        <w:separator/>
      </w:r>
    </w:p>
  </w:endnote>
  <w:endnote w:type="continuationSeparator" w:id="0">
    <w:p w14:paraId="08046F00" w14:textId="77777777" w:rsidR="00F37293" w:rsidRDefault="00F37293" w:rsidP="00F3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E06AC" w14:textId="77777777" w:rsidR="00CF5A37" w:rsidRDefault="00CF5A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46683" w14:textId="77777777" w:rsidR="00CF5A37" w:rsidRDefault="00CF5A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F929F" w14:textId="77777777" w:rsidR="00CF5A37" w:rsidRDefault="00CF5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56537" w14:textId="77777777" w:rsidR="00F37293" w:rsidRDefault="00F37293" w:rsidP="00F37293">
      <w:pPr>
        <w:spacing w:after="0" w:line="240" w:lineRule="auto"/>
      </w:pPr>
      <w:r>
        <w:separator/>
      </w:r>
    </w:p>
  </w:footnote>
  <w:footnote w:type="continuationSeparator" w:id="0">
    <w:p w14:paraId="096EC5B3" w14:textId="77777777" w:rsidR="00F37293" w:rsidRDefault="00F37293" w:rsidP="00F37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ECC46" w14:textId="77777777" w:rsidR="00CF5A37" w:rsidRDefault="00CF5A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9BFE7" w14:textId="632C0394" w:rsidR="00A645E6" w:rsidRPr="000F6D67" w:rsidRDefault="00A645E6">
    <w:pPr>
      <w:pStyle w:val="Nagwek"/>
      <w:rPr>
        <w:rFonts w:ascii="Arial" w:hAnsi="Arial" w:cs="Arial"/>
        <w:sz w:val="18"/>
        <w:szCs w:val="18"/>
      </w:rPr>
    </w:pPr>
    <w:r w:rsidRPr="000F6D67">
      <w:rPr>
        <w:rFonts w:ascii="Arial" w:hAnsi="Arial" w:cs="Arial"/>
        <w:sz w:val="18"/>
        <w:szCs w:val="18"/>
      </w:rPr>
      <w:t>Dz_2025_02</w:t>
    </w:r>
    <w:r w:rsidR="000F6D67" w:rsidRPr="000F6D67">
      <w:rPr>
        <w:rFonts w:ascii="Arial" w:hAnsi="Arial" w:cs="Arial"/>
        <w:sz w:val="18"/>
        <w:szCs w:val="18"/>
      </w:rPr>
      <w:t xml:space="preserve"> </w:t>
    </w:r>
    <w:r w:rsidR="000F6D67" w:rsidRPr="000F6D67">
      <w:rPr>
        <w:rFonts w:ascii="Arial" w:hAnsi="Arial" w:cs="Arial"/>
        <w:b/>
        <w:bCs/>
        <w:sz w:val="18"/>
        <w:szCs w:val="18"/>
      </w:rPr>
      <w:t>-</w:t>
    </w:r>
    <w:r w:rsidR="000F6D67" w:rsidRPr="000F6D67">
      <w:rPr>
        <w:rFonts w:ascii="Arial" w:hAnsi="Arial" w:cs="Arial"/>
        <w:sz w:val="18"/>
        <w:szCs w:val="18"/>
      </w:rPr>
      <w:t xml:space="preserve"> Zakup pasków i materiałów kontrolnych do moczu z dzierżawą analizatora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80206" w14:textId="77777777" w:rsidR="00CF5A37" w:rsidRDefault="00CF5A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A321B"/>
    <w:multiLevelType w:val="hybridMultilevel"/>
    <w:tmpl w:val="3DD81B62"/>
    <w:lvl w:ilvl="0" w:tplc="D3ECB0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359C0"/>
    <w:multiLevelType w:val="hybridMultilevel"/>
    <w:tmpl w:val="EA86BC50"/>
    <w:lvl w:ilvl="0" w:tplc="F2E606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D49A8"/>
    <w:multiLevelType w:val="hybridMultilevel"/>
    <w:tmpl w:val="FB30105C"/>
    <w:lvl w:ilvl="0" w:tplc="08DC5968">
      <w:start w:val="1"/>
      <w:numFmt w:val="decimal"/>
      <w:lvlText w:val="%1."/>
      <w:lvlJc w:val="left"/>
      <w:pPr>
        <w:ind w:left="69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409E0"/>
    <w:multiLevelType w:val="hybridMultilevel"/>
    <w:tmpl w:val="6A56D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641D6"/>
    <w:multiLevelType w:val="hybridMultilevel"/>
    <w:tmpl w:val="C21C30FE"/>
    <w:lvl w:ilvl="0" w:tplc="865ACE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2A27DB"/>
    <w:multiLevelType w:val="hybridMultilevel"/>
    <w:tmpl w:val="426E05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461CE"/>
    <w:multiLevelType w:val="hybridMultilevel"/>
    <w:tmpl w:val="62B2B814"/>
    <w:lvl w:ilvl="0" w:tplc="8102B6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A5D7A"/>
    <w:multiLevelType w:val="hybridMultilevel"/>
    <w:tmpl w:val="E0EA3082"/>
    <w:lvl w:ilvl="0" w:tplc="053E536E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72DA6DC8">
      <w:start w:val="1"/>
      <w:numFmt w:val="decimal"/>
      <w:lvlText w:val="%2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8" w15:restartNumberingAfterBreak="0">
    <w:nsid w:val="5E3A3249"/>
    <w:multiLevelType w:val="hybridMultilevel"/>
    <w:tmpl w:val="426E05AA"/>
    <w:lvl w:ilvl="0" w:tplc="AEEAE77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336C15"/>
    <w:multiLevelType w:val="hybridMultilevel"/>
    <w:tmpl w:val="F742387E"/>
    <w:lvl w:ilvl="0" w:tplc="09E28B22">
      <w:start w:val="1"/>
      <w:numFmt w:val="lowerLetter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C242E47A">
      <w:start w:val="2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0" w15:restartNumberingAfterBreak="0">
    <w:nsid w:val="7B302CF9"/>
    <w:multiLevelType w:val="hybridMultilevel"/>
    <w:tmpl w:val="AF0023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3255">
    <w:abstractNumId w:val="2"/>
  </w:num>
  <w:num w:numId="2" w16cid:durableId="1410270898">
    <w:abstractNumId w:val="7"/>
  </w:num>
  <w:num w:numId="3" w16cid:durableId="93939717">
    <w:abstractNumId w:val="9"/>
  </w:num>
  <w:num w:numId="4" w16cid:durableId="612519873">
    <w:abstractNumId w:val="1"/>
  </w:num>
  <w:num w:numId="5" w16cid:durableId="782456109">
    <w:abstractNumId w:val="3"/>
  </w:num>
  <w:num w:numId="6" w16cid:durableId="8237881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0705893">
    <w:abstractNumId w:val="8"/>
  </w:num>
  <w:num w:numId="8" w16cid:durableId="79059036">
    <w:abstractNumId w:val="10"/>
  </w:num>
  <w:num w:numId="9" w16cid:durableId="1310591916">
    <w:abstractNumId w:val="5"/>
  </w:num>
  <w:num w:numId="10" w16cid:durableId="42170450">
    <w:abstractNumId w:val="6"/>
  </w:num>
  <w:num w:numId="11" w16cid:durableId="68020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FE"/>
    <w:rsid w:val="000659FE"/>
    <w:rsid w:val="00066F36"/>
    <w:rsid w:val="000B4B0F"/>
    <w:rsid w:val="000F422E"/>
    <w:rsid w:val="000F5253"/>
    <w:rsid w:val="000F6D67"/>
    <w:rsid w:val="00133EBC"/>
    <w:rsid w:val="00170969"/>
    <w:rsid w:val="00252F1A"/>
    <w:rsid w:val="00272C10"/>
    <w:rsid w:val="002E2148"/>
    <w:rsid w:val="003201DF"/>
    <w:rsid w:val="00390737"/>
    <w:rsid w:val="003A5C08"/>
    <w:rsid w:val="003D23BC"/>
    <w:rsid w:val="003E389D"/>
    <w:rsid w:val="00515399"/>
    <w:rsid w:val="0053385A"/>
    <w:rsid w:val="00577E03"/>
    <w:rsid w:val="005B4237"/>
    <w:rsid w:val="005C5C25"/>
    <w:rsid w:val="0060436F"/>
    <w:rsid w:val="00610B82"/>
    <w:rsid w:val="00674187"/>
    <w:rsid w:val="006A3D4D"/>
    <w:rsid w:val="006B4986"/>
    <w:rsid w:val="006D424D"/>
    <w:rsid w:val="006F1BF2"/>
    <w:rsid w:val="00713207"/>
    <w:rsid w:val="00767BA8"/>
    <w:rsid w:val="007856F8"/>
    <w:rsid w:val="007C381C"/>
    <w:rsid w:val="00800050"/>
    <w:rsid w:val="00821659"/>
    <w:rsid w:val="00881558"/>
    <w:rsid w:val="008F585C"/>
    <w:rsid w:val="008F688D"/>
    <w:rsid w:val="00934673"/>
    <w:rsid w:val="009A7CC5"/>
    <w:rsid w:val="009E1A1D"/>
    <w:rsid w:val="00A53AD4"/>
    <w:rsid w:val="00A645E6"/>
    <w:rsid w:val="00B20F3B"/>
    <w:rsid w:val="00B32825"/>
    <w:rsid w:val="00B7555A"/>
    <w:rsid w:val="00B8641C"/>
    <w:rsid w:val="00BC25FF"/>
    <w:rsid w:val="00C003FA"/>
    <w:rsid w:val="00C02717"/>
    <w:rsid w:val="00C07073"/>
    <w:rsid w:val="00C26C3A"/>
    <w:rsid w:val="00C45FAB"/>
    <w:rsid w:val="00C52A29"/>
    <w:rsid w:val="00C558EA"/>
    <w:rsid w:val="00CB4EC0"/>
    <w:rsid w:val="00CC39C4"/>
    <w:rsid w:val="00CF5A37"/>
    <w:rsid w:val="00CF6B79"/>
    <w:rsid w:val="00D063E2"/>
    <w:rsid w:val="00D115B6"/>
    <w:rsid w:val="00D36470"/>
    <w:rsid w:val="00D72285"/>
    <w:rsid w:val="00DD7D17"/>
    <w:rsid w:val="00DF2C54"/>
    <w:rsid w:val="00E333CD"/>
    <w:rsid w:val="00E358B5"/>
    <w:rsid w:val="00E92375"/>
    <w:rsid w:val="00EB370A"/>
    <w:rsid w:val="00EB71C5"/>
    <w:rsid w:val="00EC09C4"/>
    <w:rsid w:val="00EC55B0"/>
    <w:rsid w:val="00F37293"/>
    <w:rsid w:val="00F45669"/>
    <w:rsid w:val="00F61449"/>
    <w:rsid w:val="00F74551"/>
    <w:rsid w:val="00FD2A87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000A"/>
  <w15:chartTrackingRefBased/>
  <w15:docId w15:val="{BDF9B30D-D7C8-41F1-8BF8-FFEE4815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29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7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29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7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293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F6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0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41</cp:revision>
  <cp:lastPrinted>2023-01-23T11:59:00Z</cp:lastPrinted>
  <dcterms:created xsi:type="dcterms:W3CDTF">2022-10-03T08:34:00Z</dcterms:created>
  <dcterms:modified xsi:type="dcterms:W3CDTF">2025-01-21T11:43:00Z</dcterms:modified>
</cp:coreProperties>
</file>